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3746" w14:textId="213CC3D1" w:rsidR="00852A95" w:rsidRPr="00645E82" w:rsidRDefault="00852A95">
      <w:pPr>
        <w:rPr>
          <w:sz w:val="28"/>
          <w:szCs w:val="28"/>
        </w:rPr>
      </w:pPr>
      <w:r w:rsidRPr="00645E82">
        <w:rPr>
          <w:rFonts w:hint="eastAsia"/>
          <w:sz w:val="28"/>
          <w:szCs w:val="28"/>
        </w:rPr>
        <w:t>漢詩鑑賞　令和七年五月　　　　　　　　　　　　　　　玉井幸久</w:t>
      </w:r>
    </w:p>
    <w:p w14:paraId="7692356C" w14:textId="598F783D" w:rsidR="00852A95" w:rsidRPr="00645E82" w:rsidRDefault="00852A95">
      <w:pPr>
        <w:rPr>
          <w:sz w:val="28"/>
          <w:szCs w:val="28"/>
        </w:rPr>
      </w:pPr>
    </w:p>
    <w:p w14:paraId="06A625EB" w14:textId="67136486" w:rsidR="00852A95" w:rsidRPr="00645E82" w:rsidRDefault="00852A95" w:rsidP="00645E82">
      <w:pPr>
        <w:ind w:firstLineChars="100" w:firstLine="360"/>
        <w:rPr>
          <w:sz w:val="28"/>
          <w:szCs w:val="28"/>
        </w:rPr>
      </w:pPr>
      <w:r w:rsidRPr="00B832A7">
        <w:rPr>
          <w:rFonts w:hint="eastAsia"/>
          <w:sz w:val="36"/>
          <w:szCs w:val="36"/>
        </w:rPr>
        <w:t>寄李渤</w:t>
      </w:r>
      <w:r w:rsidRPr="00645E82">
        <w:rPr>
          <w:rFonts w:hint="eastAsia"/>
          <w:sz w:val="28"/>
          <w:szCs w:val="28"/>
        </w:rPr>
        <w:t xml:space="preserve">　　　　　　　　</w:t>
      </w:r>
      <w:r w:rsidR="00645E82">
        <w:rPr>
          <w:sz w:val="28"/>
          <w:szCs w:val="28"/>
        </w:rPr>
        <w:fldChar w:fldCharType="begin"/>
      </w:r>
      <w:r w:rsidR="00645E82">
        <w:rPr>
          <w:sz w:val="28"/>
          <w:szCs w:val="28"/>
        </w:rPr>
        <w:instrText>EQ \* jc2 \* "Font:BIZ UDP明朝 Medium" \* hps14 \o\ad(\s\up 13(</w:instrText>
      </w:r>
      <w:r w:rsidR="00645E82" w:rsidRPr="00645E82">
        <w:rPr>
          <w:sz w:val="14"/>
          <w:szCs w:val="28"/>
        </w:rPr>
        <w:instrText>り</w:instrText>
      </w:r>
      <w:r w:rsidR="00645E82">
        <w:rPr>
          <w:sz w:val="28"/>
          <w:szCs w:val="28"/>
        </w:rPr>
        <w:instrText>),</w:instrText>
      </w:r>
      <w:proofErr w:type="gramStart"/>
      <w:r w:rsidR="00645E82">
        <w:rPr>
          <w:sz w:val="28"/>
          <w:szCs w:val="28"/>
        </w:rPr>
        <w:instrText>李)</w:instrText>
      </w:r>
      <w:r w:rsidR="00645E82">
        <w:rPr>
          <w:sz w:val="28"/>
          <w:szCs w:val="28"/>
        </w:rPr>
        <w:fldChar w:fldCharType="end"/>
      </w:r>
      <w:r w:rsidR="00645E82">
        <w:rPr>
          <w:sz w:val="28"/>
          <w:szCs w:val="28"/>
        </w:rPr>
        <w:ruby>
          <w:rubyPr>
            <w:rubyAlign w:val="distributeSpace"/>
            <w:hps w:val="14"/>
            <w:hpsRaise w:val="26"/>
            <w:hpsBaseText w:val="28"/>
            <w:lid w:val="ja-JP"/>
          </w:rubyPr>
          <w:rt>
            <w:r w:rsidR="00645E82" w:rsidRPr="00645E82">
              <w:rPr>
                <w:sz w:val="14"/>
                <w:szCs w:val="28"/>
              </w:rPr>
              <w:t>ぼつ</w:t>
            </w:r>
          </w:rt>
          <w:rubyBase>
            <w:r w:rsidR="00645E82">
              <w:rPr>
                <w:sz w:val="28"/>
                <w:szCs w:val="28"/>
              </w:rPr>
              <w:t>渤</w:t>
            </w:r>
          </w:rubyBase>
        </w:ruby>
      </w:r>
      <w:r w:rsidR="00F122A5" w:rsidRPr="00645E82">
        <w:rPr>
          <w:rFonts w:hint="eastAsia"/>
          <w:sz w:val="28"/>
          <w:szCs w:val="28"/>
        </w:rPr>
        <w:t>に</w:t>
      </w:r>
      <w:r w:rsidR="00D64CF8">
        <w:rPr>
          <w:sz w:val="28"/>
          <w:szCs w:val="28"/>
        </w:rPr>
        <w:ruby>
          <w:rubyPr>
            <w:rubyAlign w:val="distributeSpace"/>
            <w:hps w:val="14"/>
            <w:hpsRaise w:val="26"/>
            <w:hpsBaseText w:val="28"/>
            <w:lid w:val="ja-JP"/>
          </w:rubyPr>
          <w:rt>
            <w:r w:rsidR="00D64CF8" w:rsidRPr="00D64CF8">
              <w:rPr>
                <w:sz w:val="14"/>
                <w:szCs w:val="28"/>
              </w:rPr>
              <w:t>よ</w:t>
            </w:r>
          </w:rt>
          <w:rubyBase>
            <w:r w:rsidR="00D64CF8">
              <w:rPr>
                <w:sz w:val="28"/>
                <w:szCs w:val="28"/>
              </w:rPr>
              <w:t>寄</w:t>
            </w:r>
          </w:rubyBase>
        </w:ruby>
      </w:r>
      <w:r w:rsidR="00F122A5" w:rsidRPr="00645E82">
        <w:rPr>
          <w:rFonts w:hint="eastAsia"/>
          <w:sz w:val="28"/>
          <w:szCs w:val="28"/>
        </w:rPr>
        <w:t>す</w:t>
      </w:r>
      <w:proofErr w:type="gramEnd"/>
      <w:r w:rsid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ちよう</w:t>
            </w:r>
          </w:rt>
          <w:rubyBase>
            <w:r w:rsidR="00D64CF8">
              <w:rPr>
                <w:sz w:val="28"/>
                <w:szCs w:val="28"/>
              </w:rPr>
              <w:t>張</w:t>
            </w:r>
          </w:rubyBase>
        </w:ruby>
      </w:r>
      <w:r w:rsid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せき</w:t>
            </w:r>
          </w:rt>
          <w:rubyBase>
            <w:r w:rsidR="00D64CF8">
              <w:rPr>
                <w:sz w:val="28"/>
                <w:szCs w:val="28"/>
              </w:rPr>
              <w:t>籍</w:t>
            </w:r>
          </w:rubyBase>
        </w:ruby>
      </w:r>
    </w:p>
    <w:p w14:paraId="3FFD1D0B" w14:textId="3D6CD088" w:rsidR="00852A95" w:rsidRPr="00645E82" w:rsidRDefault="00852A95">
      <w:pPr>
        <w:rPr>
          <w:sz w:val="28"/>
          <w:szCs w:val="28"/>
        </w:rPr>
      </w:pPr>
      <w:r w:rsidRPr="00B832A7">
        <w:rPr>
          <w:rFonts w:hint="eastAsia"/>
          <w:sz w:val="32"/>
          <w:szCs w:val="32"/>
        </w:rPr>
        <w:t>五渡溪頭躑躅紅</w:t>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ごと</w:t>
            </w:r>
          </w:rt>
          <w:rubyBase>
            <w:r w:rsidR="00D64CF8">
              <w:rPr>
                <w:sz w:val="28"/>
                <w:szCs w:val="28"/>
              </w:rPr>
              <w:t>五渡</w:t>
            </w:r>
          </w:rubyBase>
        </w:ruby>
      </w:r>
      <w:r w:rsidR="00D64CF8">
        <w:rPr>
          <w:sz w:val="28"/>
          <w:szCs w:val="28"/>
        </w:rPr>
        <w:ruby>
          <w:rubyPr>
            <w:rubyAlign w:val="distributeSpace"/>
            <w:hps w:val="14"/>
            <w:hpsRaise w:val="26"/>
            <w:hpsBaseText w:val="28"/>
            <w:lid w:val="ja-JP"/>
          </w:rubyPr>
          <w:rt>
            <w:r w:rsidR="00D64CF8" w:rsidRPr="00D64CF8">
              <w:rPr>
                <w:sz w:val="14"/>
                <w:szCs w:val="28"/>
              </w:rPr>
              <w:t>けいとう</w:t>
            </w:r>
          </w:rt>
          <w:rubyBase>
            <w:r w:rsidR="00D64CF8">
              <w:rPr>
                <w:sz w:val="28"/>
                <w:szCs w:val="28"/>
              </w:rPr>
              <w:t>溪頭</w:t>
            </w:r>
          </w:rubyBase>
        </w:ruby>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てきちよく</w:t>
            </w:r>
          </w:rt>
          <w:rubyBase>
            <w:r w:rsidR="00D64CF8">
              <w:rPr>
                <w:sz w:val="28"/>
                <w:szCs w:val="28"/>
              </w:rPr>
              <w:t>躑躅</w:t>
            </w:r>
          </w:rubyBase>
        </w:ruby>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くれない</w:t>
            </w:r>
          </w:rt>
          <w:rubyBase>
            <w:r w:rsidR="00D64CF8">
              <w:rPr>
                <w:sz w:val="28"/>
                <w:szCs w:val="28"/>
              </w:rPr>
              <w:t>紅</w:t>
            </w:r>
          </w:rubyBase>
        </w:ruby>
      </w:r>
      <w:r w:rsidRPr="00645E82">
        <w:rPr>
          <w:rFonts w:hint="eastAsia"/>
          <w:sz w:val="28"/>
          <w:szCs w:val="28"/>
        </w:rPr>
        <w:t>に</w:t>
      </w:r>
    </w:p>
    <w:p w14:paraId="21F78EBB" w14:textId="444D3484" w:rsidR="00F122A5" w:rsidRPr="00645E82" w:rsidRDefault="00F122A5">
      <w:pPr>
        <w:rPr>
          <w:sz w:val="28"/>
          <w:szCs w:val="28"/>
        </w:rPr>
      </w:pPr>
      <w:r w:rsidRPr="00B832A7">
        <w:rPr>
          <w:rFonts w:hint="eastAsia"/>
          <w:sz w:val="32"/>
          <w:szCs w:val="32"/>
        </w:rPr>
        <w:t>嵩陽寺裏講時鐘</w:t>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すう</w:t>
            </w:r>
          </w:rt>
          <w:rubyBase>
            <w:r w:rsidR="00D64CF8">
              <w:rPr>
                <w:sz w:val="28"/>
                <w:szCs w:val="28"/>
              </w:rPr>
              <w:t>嵩</w:t>
            </w:r>
          </w:rubyBase>
        </w:ruby>
      </w:r>
      <w:r w:rsidR="00D64CF8">
        <w:rPr>
          <w:sz w:val="28"/>
          <w:szCs w:val="28"/>
        </w:rPr>
        <w:ruby>
          <w:rubyPr>
            <w:rubyAlign w:val="distributeSpace"/>
            <w:hps w:val="14"/>
            <w:hpsRaise w:val="26"/>
            <w:hpsBaseText w:val="28"/>
            <w:lid w:val="ja-JP"/>
          </w:rubyPr>
          <w:rt>
            <w:r w:rsidR="00D64CF8" w:rsidRPr="00D64CF8">
              <w:rPr>
                <w:sz w:val="14"/>
                <w:szCs w:val="28"/>
              </w:rPr>
              <w:t>ようじ</w:t>
            </w:r>
          </w:rt>
          <w:rubyBase>
            <w:r w:rsidR="00D64CF8">
              <w:rPr>
                <w:sz w:val="28"/>
                <w:szCs w:val="28"/>
              </w:rPr>
              <w:t>陽寺</w:t>
            </w:r>
          </w:rubyBase>
        </w:ruby>
      </w:r>
      <w:r w:rsidR="00D64CF8">
        <w:rPr>
          <w:sz w:val="28"/>
          <w:szCs w:val="28"/>
        </w:rPr>
        <w:ruby>
          <w:rubyPr>
            <w:rubyAlign w:val="distributeSpace"/>
            <w:hps w:val="14"/>
            <w:hpsRaise w:val="26"/>
            <w:hpsBaseText w:val="28"/>
            <w:lid w:val="ja-JP"/>
          </w:rubyPr>
          <w:rt>
            <w:r w:rsidR="00D64CF8" w:rsidRPr="00D64CF8">
              <w:rPr>
                <w:sz w:val="14"/>
                <w:szCs w:val="28"/>
              </w:rPr>
              <w:t>り</w:t>
            </w:r>
          </w:rt>
          <w:rubyBase>
            <w:r w:rsidR="00D64CF8">
              <w:rPr>
                <w:sz w:val="28"/>
                <w:szCs w:val="28"/>
              </w:rPr>
              <w:t>裏</w:t>
            </w:r>
          </w:rubyBase>
        </w:ruby>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こう</w:t>
            </w:r>
          </w:rt>
          <w:rubyBase>
            <w:r w:rsidR="00D64CF8">
              <w:rPr>
                <w:sz w:val="28"/>
                <w:szCs w:val="28"/>
              </w:rPr>
              <w:t>講</w:t>
            </w:r>
          </w:rubyBase>
        </w:ruby>
      </w:r>
      <w:r w:rsidR="00D64CF8">
        <w:rPr>
          <w:sz w:val="28"/>
          <w:szCs w:val="28"/>
        </w:rPr>
        <w:ruby>
          <w:rubyPr>
            <w:rubyAlign w:val="distributeSpace"/>
            <w:hps w:val="14"/>
            <w:hpsRaise w:val="26"/>
            <w:hpsBaseText w:val="28"/>
            <w:lid w:val="ja-JP"/>
          </w:rubyPr>
          <w:rt>
            <w:r w:rsidR="00D64CF8" w:rsidRPr="00D64CF8">
              <w:rPr>
                <w:sz w:val="14"/>
                <w:szCs w:val="28"/>
              </w:rPr>
              <w:t>じ</w:t>
            </w:r>
          </w:rt>
          <w:rubyBase>
            <w:r w:rsidR="00D64CF8">
              <w:rPr>
                <w:sz w:val="28"/>
                <w:szCs w:val="28"/>
              </w:rPr>
              <w:t>時</w:t>
            </w:r>
          </w:rubyBase>
        </w:ruby>
      </w:r>
      <w:r w:rsidRPr="00645E82">
        <w:rPr>
          <w:rFonts w:hint="eastAsia"/>
          <w:sz w:val="28"/>
          <w:szCs w:val="28"/>
        </w:rPr>
        <w:t>の</w:t>
      </w:r>
      <w:r w:rsidR="00D64CF8">
        <w:rPr>
          <w:sz w:val="28"/>
          <w:szCs w:val="28"/>
        </w:rPr>
        <w:ruby>
          <w:rubyPr>
            <w:rubyAlign w:val="distributeSpace"/>
            <w:hps w:val="14"/>
            <w:hpsRaise w:val="26"/>
            <w:hpsBaseText w:val="28"/>
            <w:lid w:val="ja-JP"/>
          </w:rubyPr>
          <w:rt>
            <w:r w:rsidR="00D64CF8" w:rsidRPr="00D64CF8">
              <w:rPr>
                <w:sz w:val="14"/>
                <w:szCs w:val="28"/>
              </w:rPr>
              <w:t>かね</w:t>
            </w:r>
          </w:rt>
          <w:rubyBase>
            <w:r w:rsidR="00D64CF8">
              <w:rPr>
                <w:sz w:val="28"/>
                <w:szCs w:val="28"/>
              </w:rPr>
              <w:t>鐘</w:t>
            </w:r>
          </w:rubyBase>
        </w:ruby>
      </w:r>
    </w:p>
    <w:p w14:paraId="01AB31A4" w14:textId="629A57EA" w:rsidR="00F122A5" w:rsidRPr="00645E82" w:rsidRDefault="00F122A5">
      <w:pPr>
        <w:rPr>
          <w:sz w:val="28"/>
          <w:szCs w:val="28"/>
        </w:rPr>
      </w:pPr>
      <w:r w:rsidRPr="00B832A7">
        <w:rPr>
          <w:rFonts w:hint="eastAsia"/>
          <w:sz w:val="32"/>
          <w:szCs w:val="32"/>
        </w:rPr>
        <w:t>春山處處行應好</w:t>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しゅんざん</w:t>
            </w:r>
          </w:rt>
          <w:rubyBase>
            <w:r w:rsidR="00D64CF8">
              <w:rPr>
                <w:sz w:val="28"/>
                <w:szCs w:val="28"/>
              </w:rPr>
              <w:t>春山</w:t>
            </w:r>
          </w:rubyBase>
        </w:ruby>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しょしょ</w:t>
            </w:r>
          </w:rt>
          <w:rubyBase>
            <w:r w:rsidR="00D64CF8">
              <w:rPr>
                <w:sz w:val="28"/>
                <w:szCs w:val="28"/>
              </w:rPr>
              <w:t>処々</w:t>
            </w:r>
          </w:rubyBase>
        </w:ruby>
      </w:r>
      <w:r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ゆ</w:t>
            </w:r>
          </w:rt>
          <w:rubyBase>
            <w:r w:rsidR="00D64CF8">
              <w:rPr>
                <w:sz w:val="28"/>
                <w:szCs w:val="28"/>
              </w:rPr>
              <w:t>行</w:t>
            </w:r>
          </w:rubyBase>
        </w:ruby>
      </w:r>
      <w:r w:rsidRPr="00645E82">
        <w:rPr>
          <w:rFonts w:hint="eastAsia"/>
          <w:sz w:val="28"/>
          <w:szCs w:val="28"/>
        </w:rPr>
        <w:t>きて</w:t>
      </w:r>
      <w:r w:rsidR="00D64CF8">
        <w:rPr>
          <w:sz w:val="28"/>
          <w:szCs w:val="28"/>
        </w:rPr>
        <w:ruby>
          <w:rubyPr>
            <w:rubyAlign w:val="distributeSpace"/>
            <w:hps w:val="14"/>
            <w:hpsRaise w:val="26"/>
            <w:hpsBaseText w:val="28"/>
            <w:lid w:val="ja-JP"/>
          </w:rubyPr>
          <w:rt>
            <w:r w:rsidR="00D64CF8" w:rsidRPr="00D64CF8">
              <w:rPr>
                <w:sz w:val="14"/>
                <w:szCs w:val="28"/>
              </w:rPr>
              <w:t>まさ</w:t>
            </w:r>
          </w:rt>
          <w:rubyBase>
            <w:r w:rsidR="00D64CF8">
              <w:rPr>
                <w:sz w:val="28"/>
                <w:szCs w:val="28"/>
              </w:rPr>
              <w:t>応</w:t>
            </w:r>
          </w:rubyBase>
        </w:ruby>
      </w:r>
      <w:r w:rsidRPr="00645E82">
        <w:rPr>
          <w:rFonts w:hint="eastAsia"/>
          <w:sz w:val="28"/>
          <w:szCs w:val="28"/>
        </w:rPr>
        <w:t>に</w:t>
      </w:r>
      <w:r w:rsidR="00D64CF8">
        <w:rPr>
          <w:sz w:val="28"/>
          <w:szCs w:val="28"/>
        </w:rPr>
        <w:ruby>
          <w:rubyPr>
            <w:rubyAlign w:val="distributeSpace"/>
            <w:hps w:val="14"/>
            <w:hpsRaise w:val="26"/>
            <w:hpsBaseText w:val="28"/>
            <w:lid w:val="ja-JP"/>
          </w:rubyPr>
          <w:rt>
            <w:r w:rsidR="00D64CF8" w:rsidRPr="00D64CF8">
              <w:rPr>
                <w:sz w:val="14"/>
                <w:szCs w:val="28"/>
              </w:rPr>
              <w:t>よ</w:t>
            </w:r>
          </w:rt>
          <w:rubyBase>
            <w:r w:rsidR="00D64CF8">
              <w:rPr>
                <w:sz w:val="28"/>
                <w:szCs w:val="28"/>
              </w:rPr>
              <w:t>好</w:t>
            </w:r>
          </w:rubyBase>
        </w:ruby>
      </w:r>
      <w:r w:rsidRPr="00645E82">
        <w:rPr>
          <w:rFonts w:hint="eastAsia"/>
          <w:sz w:val="28"/>
          <w:szCs w:val="28"/>
        </w:rPr>
        <w:t>かる</w:t>
      </w:r>
      <w:proofErr w:type="gramStart"/>
      <w:r w:rsidRPr="00645E82">
        <w:rPr>
          <w:rFonts w:hint="eastAsia"/>
          <w:sz w:val="28"/>
          <w:szCs w:val="28"/>
        </w:rPr>
        <w:t>ベ</w:t>
      </w:r>
      <w:proofErr w:type="gramEnd"/>
      <w:r w:rsidRPr="00645E82">
        <w:rPr>
          <w:rFonts w:hint="eastAsia"/>
          <w:sz w:val="28"/>
          <w:szCs w:val="28"/>
        </w:rPr>
        <w:t>し</w:t>
      </w:r>
    </w:p>
    <w:p w14:paraId="77BBE63E" w14:textId="19FFF21B" w:rsidR="00F122A5" w:rsidRPr="00645E82" w:rsidRDefault="00F122A5">
      <w:pPr>
        <w:rPr>
          <w:sz w:val="28"/>
          <w:szCs w:val="28"/>
        </w:rPr>
      </w:pPr>
      <w:r w:rsidRPr="00B832A7">
        <w:rPr>
          <w:rFonts w:hint="eastAsia"/>
          <w:sz w:val="32"/>
          <w:szCs w:val="32"/>
        </w:rPr>
        <w:t>一月看花</w:t>
      </w:r>
      <w:r w:rsidR="008E1E19" w:rsidRPr="00B832A7">
        <w:rPr>
          <w:rFonts w:hint="eastAsia"/>
          <w:sz w:val="32"/>
          <w:szCs w:val="32"/>
        </w:rPr>
        <w:t xml:space="preserve">到幾峯　</w:t>
      </w:r>
      <w:r w:rsidR="008E1E19"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いちげつ</w:t>
            </w:r>
          </w:rt>
          <w:rubyBase>
            <w:r w:rsidR="00D64CF8">
              <w:rPr>
                <w:sz w:val="28"/>
                <w:szCs w:val="28"/>
              </w:rPr>
              <w:t>一月</w:t>
            </w:r>
          </w:rubyBase>
        </w:ruby>
      </w:r>
      <w:r w:rsidR="008E1E19" w:rsidRPr="00645E82">
        <w:rPr>
          <w:rFonts w:hint="eastAsia"/>
          <w:sz w:val="28"/>
          <w:szCs w:val="28"/>
        </w:rPr>
        <w:t xml:space="preserve">　</w:t>
      </w:r>
      <w:r w:rsidR="00D64CF8">
        <w:rPr>
          <w:sz w:val="28"/>
          <w:szCs w:val="28"/>
        </w:rPr>
        <w:ruby>
          <w:rubyPr>
            <w:rubyAlign w:val="distributeSpace"/>
            <w:hps w:val="14"/>
            <w:hpsRaise w:val="26"/>
            <w:hpsBaseText w:val="28"/>
            <w:lid w:val="ja-JP"/>
          </w:rubyPr>
          <w:rt>
            <w:r w:rsidR="00D64CF8" w:rsidRPr="00D64CF8">
              <w:rPr>
                <w:sz w:val="14"/>
                <w:szCs w:val="28"/>
              </w:rPr>
              <w:t>はな</w:t>
            </w:r>
          </w:rt>
          <w:rubyBase>
            <w:r w:rsidR="00D64CF8">
              <w:rPr>
                <w:sz w:val="28"/>
                <w:szCs w:val="28"/>
              </w:rPr>
              <w:t>花</w:t>
            </w:r>
          </w:rubyBase>
        </w:ruby>
      </w:r>
      <w:r w:rsidR="008E1E19" w:rsidRPr="00645E82">
        <w:rPr>
          <w:rFonts w:hint="eastAsia"/>
          <w:sz w:val="28"/>
          <w:szCs w:val="28"/>
        </w:rPr>
        <w:t>を</w:t>
      </w:r>
      <w:r w:rsidR="00D64CF8">
        <w:rPr>
          <w:sz w:val="28"/>
          <w:szCs w:val="28"/>
        </w:rPr>
        <w:ruby>
          <w:rubyPr>
            <w:rubyAlign w:val="distributeSpace"/>
            <w:hps w:val="14"/>
            <w:hpsRaise w:val="26"/>
            <w:hpsBaseText w:val="28"/>
            <w:lid w:val="ja-JP"/>
          </w:rubyPr>
          <w:rt>
            <w:r w:rsidR="00D64CF8" w:rsidRPr="00D64CF8">
              <w:rPr>
                <w:sz w:val="14"/>
                <w:szCs w:val="28"/>
              </w:rPr>
              <w:t>み</w:t>
            </w:r>
          </w:rt>
          <w:rubyBase>
            <w:r w:rsidR="00D64CF8">
              <w:rPr>
                <w:sz w:val="28"/>
                <w:szCs w:val="28"/>
              </w:rPr>
              <w:t>看</w:t>
            </w:r>
          </w:rubyBase>
        </w:ruby>
      </w:r>
      <w:r w:rsidR="008E1E19" w:rsidRPr="00645E82">
        <w:rPr>
          <w:rFonts w:hint="eastAsia"/>
          <w:sz w:val="28"/>
          <w:szCs w:val="28"/>
        </w:rPr>
        <w:t>て</w:t>
      </w:r>
      <w:r w:rsidR="00D64CF8">
        <w:rPr>
          <w:sz w:val="28"/>
          <w:szCs w:val="28"/>
        </w:rPr>
        <w:ruby>
          <w:rubyPr>
            <w:rubyAlign w:val="distributeSpace"/>
            <w:hps w:val="14"/>
            <w:hpsRaise w:val="26"/>
            <w:hpsBaseText w:val="28"/>
            <w:lid w:val="ja-JP"/>
          </w:rubyPr>
          <w:rt>
            <w:r w:rsidR="00D64CF8" w:rsidRPr="00D64CF8">
              <w:rPr>
                <w:sz w:val="14"/>
                <w:szCs w:val="28"/>
              </w:rPr>
              <w:t>いく</w:t>
            </w:r>
          </w:rt>
          <w:rubyBase>
            <w:r w:rsidR="00D64CF8">
              <w:rPr>
                <w:sz w:val="28"/>
                <w:szCs w:val="28"/>
              </w:rPr>
              <w:t>幾</w:t>
            </w:r>
          </w:rubyBase>
        </w:ruby>
      </w:r>
      <w:r w:rsidR="00D64CF8">
        <w:rPr>
          <w:sz w:val="28"/>
          <w:szCs w:val="28"/>
        </w:rPr>
        <w:ruby>
          <w:rubyPr>
            <w:rubyAlign w:val="distributeSpace"/>
            <w:hps w:val="14"/>
            <w:hpsRaise w:val="26"/>
            <w:hpsBaseText w:val="28"/>
            <w:lid w:val="ja-JP"/>
          </w:rubyPr>
          <w:rt>
            <w:r w:rsidR="00D64CF8" w:rsidRPr="00D64CF8">
              <w:rPr>
                <w:sz w:val="14"/>
                <w:szCs w:val="28"/>
              </w:rPr>
              <w:t>ほう</w:t>
            </w:r>
          </w:rt>
          <w:rubyBase>
            <w:r w:rsidR="00D64CF8">
              <w:rPr>
                <w:sz w:val="28"/>
                <w:szCs w:val="28"/>
              </w:rPr>
              <w:t>峰</w:t>
            </w:r>
          </w:rubyBase>
        </w:ruby>
      </w:r>
      <w:r w:rsidR="008E1E19" w:rsidRPr="00645E82">
        <w:rPr>
          <w:rFonts w:hint="eastAsia"/>
          <w:sz w:val="28"/>
          <w:szCs w:val="28"/>
        </w:rPr>
        <w:t>に</w:t>
      </w:r>
      <w:proofErr w:type="gramStart"/>
      <w:r w:rsidR="008E1E19" w:rsidRPr="00645E82">
        <w:rPr>
          <w:rFonts w:hint="eastAsia"/>
          <w:sz w:val="28"/>
          <w:szCs w:val="28"/>
        </w:rPr>
        <w:t>か</w:t>
      </w:r>
      <w:proofErr w:type="gramEnd"/>
      <w:r w:rsidR="00B832A7">
        <w:rPr>
          <w:sz w:val="28"/>
          <w:szCs w:val="28"/>
        </w:rPr>
        <w:fldChar w:fldCharType="begin"/>
      </w:r>
      <w:r w:rsidR="00B832A7">
        <w:rPr>
          <w:sz w:val="28"/>
          <w:szCs w:val="28"/>
        </w:rPr>
        <w:instrText>EQ \* jc2 \* "Font:BIZ UDP明朝 Medium" \* hps14 \o\ad(\s\up 13(</w:instrText>
      </w:r>
      <w:r w:rsidR="00B832A7" w:rsidRPr="00B832A7">
        <w:rPr>
          <w:sz w:val="14"/>
          <w:szCs w:val="28"/>
        </w:rPr>
        <w:instrText>いた</w:instrText>
      </w:r>
      <w:r w:rsidR="00B832A7">
        <w:rPr>
          <w:sz w:val="28"/>
          <w:szCs w:val="28"/>
        </w:rPr>
        <w:instrText>),到)</w:instrText>
      </w:r>
      <w:r w:rsidR="00B832A7">
        <w:rPr>
          <w:sz w:val="28"/>
          <w:szCs w:val="28"/>
        </w:rPr>
        <w:fldChar w:fldCharType="end"/>
      </w:r>
      <w:r w:rsidR="008E1E19" w:rsidRPr="00645E82">
        <w:rPr>
          <w:rFonts w:hint="eastAsia"/>
          <w:sz w:val="28"/>
          <w:szCs w:val="28"/>
        </w:rPr>
        <w:t>る</w:t>
      </w:r>
    </w:p>
    <w:p w14:paraId="16BA3E2C" w14:textId="77777777" w:rsidR="008E1E19" w:rsidRDefault="008E1E19"/>
    <w:p w14:paraId="6BCA04EE" w14:textId="447E41C7" w:rsidR="008E1E19" w:rsidRDefault="008E1E19">
      <w:r>
        <w:rPr>
          <w:rFonts w:hint="eastAsia"/>
        </w:rPr>
        <w:t>【通釈】</w:t>
      </w:r>
    </w:p>
    <w:p w14:paraId="4AEDB263" w14:textId="2651B903" w:rsidR="008E1E19" w:rsidRDefault="008E1E19">
      <w:r>
        <w:rPr>
          <w:rFonts w:hint="eastAsia"/>
        </w:rPr>
        <w:t xml:space="preserve">　起句　今頃は、あなたの棲んでおられる五渡</w:t>
      </w:r>
      <w:r w:rsidRPr="008E1E19">
        <w:rPr>
          <w:rFonts w:hint="eastAsia"/>
        </w:rPr>
        <w:t>渓</w:t>
      </w:r>
      <w:r>
        <w:rPr>
          <w:rFonts w:hint="eastAsia"/>
        </w:rPr>
        <w:t>のほとり</w:t>
      </w:r>
      <w:r w:rsidR="009E412B">
        <w:rPr>
          <w:rFonts w:hint="eastAsia"/>
        </w:rPr>
        <w:t>には</w:t>
      </w:r>
      <w:r w:rsidR="00B832A7">
        <w:ruby>
          <w:rubyPr>
            <w:rubyAlign w:val="distributeSpace"/>
            <w:hps w:val="12"/>
            <w:hpsRaise w:val="22"/>
            <w:hpsBaseText w:val="24"/>
            <w:lid w:val="ja-JP"/>
          </w:rubyPr>
          <w:rt>
            <w:r w:rsidR="00B832A7" w:rsidRPr="00B832A7">
              <w:rPr>
                <w:sz w:val="12"/>
              </w:rPr>
              <w:t>やま</w:t>
            </w:r>
          </w:rt>
          <w:rubyBase>
            <w:r w:rsidR="00B832A7">
              <w:t>山</w:t>
            </w:r>
          </w:rubyBase>
        </w:ruby>
      </w:r>
      <w:r w:rsidR="00B832A7">
        <w:ruby>
          <w:rubyPr>
            <w:rubyAlign w:val="distributeSpace"/>
            <w:hps w:val="12"/>
            <w:hpsRaise w:val="22"/>
            <w:hpsBaseText w:val="24"/>
            <w:lid w:val="ja-JP"/>
          </w:rubyPr>
          <w:rt>
            <w:r w:rsidR="00B832A7" w:rsidRPr="00B832A7">
              <w:rPr>
                <w:sz w:val="12"/>
              </w:rPr>
              <w:t>つつじ</w:t>
            </w:r>
          </w:rt>
          <w:rubyBase>
            <w:r w:rsidR="00B832A7">
              <w:t>躑躅</w:t>
            </w:r>
          </w:rubyBase>
        </w:ruby>
      </w:r>
      <w:r w:rsidR="009E412B">
        <w:rPr>
          <w:rFonts w:hint="eastAsia"/>
        </w:rPr>
        <w:t>が紅く</w:t>
      </w:r>
      <w:proofErr w:type="gramStart"/>
      <w:r w:rsidR="009E412B">
        <w:rPr>
          <w:rFonts w:hint="eastAsia"/>
        </w:rPr>
        <w:t>まっ</w:t>
      </w:r>
      <w:proofErr w:type="gramEnd"/>
      <w:r w:rsidR="009E412B">
        <w:rPr>
          <w:rFonts w:hint="eastAsia"/>
        </w:rPr>
        <w:t>盛</w:t>
      </w:r>
    </w:p>
    <w:p w14:paraId="478DDD4E" w14:textId="20D3770F" w:rsidR="00852A95" w:rsidRDefault="00852A95">
      <w:r>
        <w:rPr>
          <w:rFonts w:hint="eastAsia"/>
        </w:rPr>
        <w:t xml:space="preserve">　</w:t>
      </w:r>
      <w:r w:rsidR="009E412B">
        <w:rPr>
          <w:rFonts w:hint="eastAsia"/>
        </w:rPr>
        <w:t xml:space="preserve">　　　　</w:t>
      </w:r>
      <w:proofErr w:type="gramStart"/>
      <w:r w:rsidR="009E412B">
        <w:rPr>
          <w:rFonts w:hint="eastAsia"/>
        </w:rPr>
        <w:t>りに</w:t>
      </w:r>
      <w:proofErr w:type="gramEnd"/>
      <w:r w:rsidR="009E412B">
        <w:rPr>
          <w:rFonts w:hint="eastAsia"/>
        </w:rPr>
        <w:t>咲いており、</w:t>
      </w:r>
    </w:p>
    <w:p w14:paraId="5A501683" w14:textId="3B40206D" w:rsidR="009E412B" w:rsidRDefault="009E412B">
      <w:r>
        <w:rPr>
          <w:rFonts w:hint="eastAsia"/>
        </w:rPr>
        <w:t xml:space="preserve">　承句　嵩陽寺では、説法の時を告げる鐘の音が聞こえている</w:t>
      </w:r>
      <w:r w:rsidR="00AF14A9">
        <w:rPr>
          <w:rFonts w:hint="eastAsia"/>
        </w:rPr>
        <w:t>ことでしょう。</w:t>
      </w:r>
    </w:p>
    <w:p w14:paraId="03385511" w14:textId="7B680EDB" w:rsidR="00AF14A9" w:rsidRDefault="00AF14A9">
      <w:r>
        <w:rPr>
          <w:rFonts w:hint="eastAsia"/>
        </w:rPr>
        <w:t xml:space="preserve">　転句　春の嵩山の山々は、どこもかも山歩きに好いところばかりでしょう</w:t>
      </w:r>
      <w:r w:rsidR="0054141E">
        <w:rPr>
          <w:rFonts w:hint="eastAsia"/>
        </w:rPr>
        <w:t>。</w:t>
      </w:r>
    </w:p>
    <w:p w14:paraId="6EB32E9E" w14:textId="5130C597" w:rsidR="0054141E" w:rsidRDefault="0054141E">
      <w:r>
        <w:rPr>
          <w:rFonts w:hint="eastAsia"/>
        </w:rPr>
        <w:t xml:space="preserve">　結句　ひと月のあいだに、花を眺め乍らいくつの峰を訪れましたか。</w:t>
      </w:r>
    </w:p>
    <w:p w14:paraId="7969403C" w14:textId="77777777" w:rsidR="0054141E" w:rsidRDefault="0054141E"/>
    <w:p w14:paraId="7C9603D8" w14:textId="226D86CE" w:rsidR="0054141E" w:rsidRDefault="0054141E">
      <w:r>
        <w:rPr>
          <w:rFonts w:hint="eastAsia"/>
        </w:rPr>
        <w:t>【語釈】</w:t>
      </w:r>
    </w:p>
    <w:p w14:paraId="338D9214" w14:textId="524846D5" w:rsidR="0000122A" w:rsidRDefault="0054141E" w:rsidP="002D4144">
      <w:pPr>
        <w:ind w:left="960" w:hangingChars="400" w:hanging="960"/>
      </w:pPr>
      <w:r>
        <w:rPr>
          <w:rFonts w:hint="eastAsia"/>
        </w:rPr>
        <w:t xml:space="preserve">　</w:t>
      </w:r>
      <w:r w:rsidR="00A060FE">
        <w:rPr>
          <w:rFonts w:hint="eastAsia"/>
        </w:rPr>
        <w:t>李</w:t>
      </w:r>
      <w:r w:rsidR="00D24D3C">
        <w:rPr>
          <w:rFonts w:hint="eastAsia"/>
        </w:rPr>
        <w:t>渤…人名。唐、洛陽の人。若くして</w:t>
      </w:r>
      <w:r w:rsidR="002D4144">
        <w:rPr>
          <w:rFonts w:hint="eastAsia"/>
        </w:rPr>
        <w:t>学に励み</w:t>
      </w:r>
      <w:r w:rsidR="00D24D3C">
        <w:rPr>
          <w:rFonts w:hint="eastAsia"/>
        </w:rPr>
        <w:t>兄の李涉と共に</w:t>
      </w:r>
      <w:r w:rsidR="0000122A">
        <w:rPr>
          <w:rFonts w:hint="eastAsia"/>
        </w:rPr>
        <w:t>嵩山の</w:t>
      </w:r>
      <w:r w:rsidR="00B832A7">
        <w:ruby>
          <w:rubyPr>
            <w:rubyAlign w:val="distributeSpace"/>
            <w:hps w:val="12"/>
            <w:hpsRaise w:val="22"/>
            <w:hpsBaseText w:val="24"/>
            <w:lid w:val="ja-JP"/>
          </w:rubyPr>
          <w:rt>
            <w:r w:rsidR="00B832A7" w:rsidRPr="00B832A7">
              <w:rPr>
                <w:sz w:val="12"/>
              </w:rPr>
              <w:t>しょうしつざん</w:t>
            </w:r>
          </w:rt>
          <w:rubyBase>
            <w:r w:rsidR="00B832A7">
              <w:t>少室山</w:t>
            </w:r>
          </w:rubyBase>
        </w:ruby>
      </w:r>
      <w:r w:rsidR="0000122A">
        <w:rPr>
          <w:rFonts w:hint="eastAsia"/>
        </w:rPr>
        <w:t>に隠棲し、度々官に召されたが応じなかつた。後に出仕して諫議大夫となった。</w:t>
      </w:r>
    </w:p>
    <w:p w14:paraId="25AF48BC" w14:textId="4A1C1215" w:rsidR="00357D3C" w:rsidRDefault="00357D3C">
      <w:r>
        <w:rPr>
          <w:rFonts w:hint="eastAsia"/>
        </w:rPr>
        <w:t xml:space="preserve">　五渡溪…嵩山の山中</w:t>
      </w:r>
      <w:r w:rsidR="006E14F8">
        <w:rPr>
          <w:rFonts w:hint="eastAsia"/>
        </w:rPr>
        <w:t>にある谷川の名。</w:t>
      </w:r>
    </w:p>
    <w:p w14:paraId="278CAD39" w14:textId="26487008" w:rsidR="006E14F8" w:rsidRDefault="006E14F8">
      <w:r>
        <w:rPr>
          <w:rFonts w:hint="eastAsia"/>
        </w:rPr>
        <w:t xml:space="preserve">　　　　　　嵩山には三尖峰があり、中央を峻極・東を太室</w:t>
      </w:r>
      <w:r w:rsidR="00BF5505">
        <w:rPr>
          <w:rFonts w:hint="eastAsia"/>
        </w:rPr>
        <w:t>（一四四0米）・西を少室</w:t>
      </w:r>
    </w:p>
    <w:p w14:paraId="1A770CC8" w14:textId="4922772D" w:rsidR="00BF5505" w:rsidRDefault="00BF5505">
      <w:r>
        <w:rPr>
          <w:rFonts w:hint="eastAsia"/>
        </w:rPr>
        <w:t xml:space="preserve">　　　　　　（一四0</w:t>
      </w:r>
      <w:r w:rsidR="002D4144">
        <w:rPr>
          <w:rFonts w:hint="eastAsia"/>
        </w:rPr>
        <w:t>五</w:t>
      </w:r>
      <w:r>
        <w:rPr>
          <w:rFonts w:hint="eastAsia"/>
        </w:rPr>
        <w:t>米）という。</w:t>
      </w:r>
    </w:p>
    <w:p w14:paraId="313CE933" w14:textId="087E26FA" w:rsidR="00BF5505" w:rsidRDefault="00BF5505">
      <w:r>
        <w:rPr>
          <w:rFonts w:hint="eastAsia"/>
        </w:rPr>
        <w:t xml:space="preserve">　躑躅…つつじ。</w:t>
      </w:r>
    </w:p>
    <w:p w14:paraId="16A721C6" w14:textId="7FC31406" w:rsidR="00BF5505" w:rsidRDefault="00BF5505" w:rsidP="004E6CB6">
      <w:r>
        <w:rPr>
          <w:rFonts w:hint="eastAsia"/>
        </w:rPr>
        <w:t xml:space="preserve">　嵩陽寺…嵩山の南側にある寺</w:t>
      </w:r>
      <w:r w:rsidR="004E6CB6">
        <w:rPr>
          <w:rFonts w:hint="eastAsia"/>
        </w:rPr>
        <w:t>。　境内にある古柏</w:t>
      </w:r>
      <w:r w:rsidR="002D4144">
        <w:rPr>
          <w:rFonts w:hint="eastAsia"/>
        </w:rPr>
        <w:t>は</w:t>
      </w:r>
      <w:r w:rsidR="004E6CB6">
        <w:rPr>
          <w:rFonts w:hint="eastAsia"/>
        </w:rPr>
        <w:t>漢の武帝が封</w:t>
      </w:r>
      <w:r w:rsidR="002D4144">
        <w:rPr>
          <w:rFonts w:hint="eastAsia"/>
        </w:rPr>
        <w:t>じて大将軍と為</w:t>
      </w:r>
    </w:p>
    <w:p w14:paraId="075E8116" w14:textId="06FEA956" w:rsidR="004E6CB6" w:rsidRDefault="004E6CB6" w:rsidP="004E6CB6">
      <w:r>
        <w:rPr>
          <w:rFonts w:hint="eastAsia"/>
        </w:rPr>
        <w:t xml:space="preserve">　　　　　　</w:t>
      </w:r>
      <w:r w:rsidR="002D4144">
        <w:rPr>
          <w:rFonts w:hint="eastAsia"/>
        </w:rPr>
        <w:t xml:space="preserve">　した</w:t>
      </w:r>
      <w:r>
        <w:rPr>
          <w:rFonts w:hint="eastAsia"/>
        </w:rPr>
        <w:t>と伝えられる。</w:t>
      </w:r>
    </w:p>
    <w:p w14:paraId="583B3B74" w14:textId="444AA12C" w:rsidR="004E6CB6" w:rsidRDefault="004E6CB6" w:rsidP="004E6CB6">
      <w:r>
        <w:rPr>
          <w:rFonts w:hint="eastAsia"/>
        </w:rPr>
        <w:t xml:space="preserve">　講時…仏法を講ずる時。</w:t>
      </w:r>
    </w:p>
    <w:p w14:paraId="29332067" w14:textId="303FEACF" w:rsidR="004E6CB6" w:rsidRDefault="004E6CB6" w:rsidP="004E6CB6">
      <w:r>
        <w:rPr>
          <w:rFonts w:hint="eastAsia"/>
        </w:rPr>
        <w:t xml:space="preserve">　處處…</w:t>
      </w:r>
      <w:r w:rsidR="0001495E">
        <w:rPr>
          <w:rFonts w:hint="eastAsia"/>
        </w:rPr>
        <w:t>どこもかも。　到るところ。</w:t>
      </w:r>
    </w:p>
    <w:p w14:paraId="23F51AB9" w14:textId="48811B9E" w:rsidR="0001495E" w:rsidRDefault="0001495E" w:rsidP="004E6CB6">
      <w:r>
        <w:rPr>
          <w:rFonts w:hint="eastAsia"/>
        </w:rPr>
        <w:t xml:space="preserve">　應…きっと……に違いない。</w:t>
      </w:r>
    </w:p>
    <w:p w14:paraId="4758EC55" w14:textId="1069FF83" w:rsidR="0001495E" w:rsidRDefault="0001495E" w:rsidP="004E6CB6">
      <w:r>
        <w:rPr>
          <w:rFonts w:hint="eastAsia"/>
        </w:rPr>
        <w:lastRenderedPageBreak/>
        <w:t xml:space="preserve">　幾峯…嵩山には三十六峰がある。</w:t>
      </w:r>
    </w:p>
    <w:p w14:paraId="2A4CD14E" w14:textId="77777777" w:rsidR="0001495E" w:rsidRDefault="0001495E" w:rsidP="004E6CB6"/>
    <w:p w14:paraId="7259138D" w14:textId="2CF558E7" w:rsidR="0001495E" w:rsidRDefault="0001495E" w:rsidP="004E6CB6">
      <w:r>
        <w:rPr>
          <w:rFonts w:hint="eastAsia"/>
        </w:rPr>
        <w:t>【押韻】</w:t>
      </w:r>
    </w:p>
    <w:p w14:paraId="19D80340" w14:textId="541A8786" w:rsidR="0001495E" w:rsidRDefault="0001495E" w:rsidP="004E6CB6">
      <w:r>
        <w:rPr>
          <w:rFonts w:hint="eastAsia"/>
        </w:rPr>
        <w:t xml:space="preserve">　平声　東韻。紅、</w:t>
      </w:r>
      <w:r w:rsidR="00645E82">
        <w:rPr>
          <w:rFonts w:hint="eastAsia"/>
        </w:rPr>
        <w:t>（起句）</w:t>
      </w:r>
    </w:p>
    <w:p w14:paraId="32A7C0F2" w14:textId="74F509EE" w:rsidR="00645E82" w:rsidRDefault="00645E82" w:rsidP="004E6CB6">
      <w:r>
        <w:rPr>
          <w:rFonts w:hint="eastAsia"/>
        </w:rPr>
        <w:t xml:space="preserve">　　　　　冬韻。鐘、峯、（承句、結句）</w:t>
      </w:r>
    </w:p>
    <w:p w14:paraId="2541DF4D" w14:textId="51EA06C1" w:rsidR="00645E82" w:rsidRDefault="00645E82" w:rsidP="004E6CB6">
      <w:r>
        <w:rPr>
          <w:rFonts w:hint="eastAsia"/>
        </w:rPr>
        <w:t xml:space="preserve">　　　　　通韻。</w:t>
      </w:r>
    </w:p>
    <w:p w14:paraId="75E3A00F" w14:textId="632B7B89" w:rsidR="00B832A7" w:rsidRDefault="00B832A7" w:rsidP="004E6CB6">
      <w:r>
        <w:rPr>
          <w:rFonts w:hint="eastAsia"/>
        </w:rPr>
        <w:t>【解説】</w:t>
      </w:r>
    </w:p>
    <w:p w14:paraId="2BAD6805" w14:textId="70890A84" w:rsidR="00B832A7" w:rsidRDefault="00B832A7" w:rsidP="004E6CB6">
      <w:r>
        <w:rPr>
          <w:rFonts w:hint="eastAsia"/>
        </w:rPr>
        <w:t xml:space="preserve">　張　籍（七六八―八三0？）</w:t>
      </w:r>
      <w:r w:rsidR="00D96B51">
        <w:rPr>
          <w:rFonts w:hint="eastAsia"/>
        </w:rPr>
        <w:t>は中唐の詩人。貞元十五年（七九九）進士及第。</w:t>
      </w:r>
    </w:p>
    <w:p w14:paraId="4DA42086" w14:textId="17EDC63D" w:rsidR="00D96B51" w:rsidRDefault="00D96B51" w:rsidP="004E6CB6">
      <w:r>
        <w:rPr>
          <w:rFonts w:hint="eastAsia"/>
        </w:rPr>
        <w:t xml:space="preserve">　韓愈門下で孟郊・</w:t>
      </w:r>
      <w:r w:rsidR="00E11072">
        <w:rPr>
          <w:rFonts w:hint="eastAsia"/>
        </w:rPr>
        <w:t>賈島と親交があり、又王建と共に楽府</w:t>
      </w:r>
      <w:r w:rsidR="00846966">
        <w:rPr>
          <w:rFonts w:hint="eastAsia"/>
        </w:rPr>
        <w:t>詩に新機軸を出した。</w:t>
      </w:r>
    </w:p>
    <w:p w14:paraId="42944514" w14:textId="7E8EF481" w:rsidR="00846966" w:rsidRDefault="00846966" w:rsidP="004E6CB6">
      <w:r>
        <w:rPr>
          <w:rFonts w:hint="eastAsia"/>
        </w:rPr>
        <w:t xml:space="preserve">　若年時、詩の上達を願って杜甫の詩</w:t>
      </w:r>
      <w:r w:rsidR="00973802">
        <w:rPr>
          <w:rFonts w:hint="eastAsia"/>
        </w:rPr>
        <w:t>集</w:t>
      </w:r>
      <w:r>
        <w:rPr>
          <w:rFonts w:hint="eastAsia"/>
        </w:rPr>
        <w:t>を焼きその灰に膏蜜を混ぜて飲んだという</w:t>
      </w:r>
    </w:p>
    <w:p w14:paraId="733D6107" w14:textId="5563DD4C" w:rsidR="00063414" w:rsidRDefault="00063414" w:rsidP="004E6CB6">
      <w:r>
        <w:rPr>
          <w:rFonts w:hint="eastAsia"/>
        </w:rPr>
        <w:t xml:space="preserve">　「張籍飲杜詩」の故事がある。</w:t>
      </w:r>
    </w:p>
    <w:p w14:paraId="37407C48" w14:textId="565E7986" w:rsidR="00063414" w:rsidRDefault="00063414" w:rsidP="004E6CB6">
      <w:r>
        <w:rPr>
          <w:rFonts w:hint="eastAsia"/>
        </w:rPr>
        <w:t xml:space="preserve">　この詩は、当時嵩山に隠棲していた友人の李渤に贈ったもので、嵩山での生活に</w:t>
      </w:r>
    </w:p>
    <w:p w14:paraId="3200FF10" w14:textId="6AE94ECC" w:rsidR="00063414" w:rsidRDefault="00063414" w:rsidP="004E6CB6">
      <w:r>
        <w:rPr>
          <w:rFonts w:hint="eastAsia"/>
        </w:rPr>
        <w:t xml:space="preserve">　思いを</w:t>
      </w:r>
      <w:r w:rsidR="00C97807">
        <w:rPr>
          <w:rFonts w:hint="eastAsia"/>
        </w:rPr>
        <w:t>はせた温い友情と隠者の生活を羨む気持のこもった美しい詩となっていま</w:t>
      </w:r>
    </w:p>
    <w:p w14:paraId="5365B67F" w14:textId="6FA74E3D" w:rsidR="00C97807" w:rsidRDefault="00C97807" w:rsidP="004E6CB6">
      <w:r>
        <w:rPr>
          <w:rFonts w:hint="eastAsia"/>
        </w:rPr>
        <w:t xml:space="preserve">　す。起・</w:t>
      </w:r>
      <w:r w:rsidR="001B132C">
        <w:rPr>
          <w:rFonts w:hint="eastAsia"/>
        </w:rPr>
        <w:t>承・転句で相手の棲む地の模様を美しく想像し、結句ではその中でどの</w:t>
      </w:r>
    </w:p>
    <w:p w14:paraId="199034A4" w14:textId="045CB959" w:rsidR="001B132C" w:rsidRDefault="001B132C" w:rsidP="004E6CB6">
      <w:r>
        <w:rPr>
          <w:rFonts w:hint="eastAsia"/>
        </w:rPr>
        <w:t xml:space="preserve">　ように生活を楽しんでいますかと問う手法は美事です。</w:t>
      </w:r>
    </w:p>
    <w:p w14:paraId="5A2CBF6A" w14:textId="30496997" w:rsidR="001B132C" w:rsidRDefault="001B132C" w:rsidP="004E6CB6">
      <w:r>
        <w:rPr>
          <w:rFonts w:hint="eastAsia"/>
        </w:rPr>
        <w:t xml:space="preserve">　尚</w:t>
      </w:r>
      <w:r w:rsidR="00C84FDC">
        <w:rPr>
          <w:rFonts w:hint="eastAsia"/>
        </w:rPr>
        <w:t>張籍の詩は、平成二十四年九月「秋思」を鑑賞しています。</w:t>
      </w:r>
    </w:p>
    <w:p w14:paraId="2B866169" w14:textId="14D3152D" w:rsidR="00C84FDC" w:rsidRDefault="00C84FDC" w:rsidP="004E6CB6">
      <w:r>
        <w:rPr>
          <w:rFonts w:hint="eastAsia"/>
        </w:rPr>
        <w:t xml:space="preserve">　　　　　　　　　　　　　　　　　　　　　　　　　　　　　　　　　　　　　　　　　　　　　　　以上</w:t>
      </w:r>
    </w:p>
    <w:p w14:paraId="3E7AE14B" w14:textId="08B14DD7" w:rsidR="00645E82" w:rsidRDefault="00645E82" w:rsidP="004E6CB6"/>
    <w:p w14:paraId="2DB50BF0" w14:textId="77777777" w:rsidR="00645E82" w:rsidRPr="004E6CB6" w:rsidRDefault="00645E82" w:rsidP="004E6CB6"/>
    <w:sectPr w:rsidR="00645E82" w:rsidRPr="004E6CB6" w:rsidSect="00852A95">
      <w:footerReference w:type="default" r:id="rId6"/>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7945" w14:textId="77777777" w:rsidR="00D6002D" w:rsidRDefault="00D6002D" w:rsidP="006E14F8">
      <w:r>
        <w:separator/>
      </w:r>
    </w:p>
  </w:endnote>
  <w:endnote w:type="continuationSeparator" w:id="0">
    <w:p w14:paraId="09724D6C" w14:textId="77777777" w:rsidR="00D6002D" w:rsidRDefault="00D6002D" w:rsidP="006E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928847"/>
      <w:docPartObj>
        <w:docPartGallery w:val="Page Numbers (Bottom of Page)"/>
        <w:docPartUnique/>
      </w:docPartObj>
    </w:sdtPr>
    <w:sdtContent>
      <w:p w14:paraId="432B3282" w14:textId="30210DC8" w:rsidR="00C84FDC" w:rsidRDefault="00C84FDC">
        <w:pPr>
          <w:pStyle w:val="ac"/>
          <w:jc w:val="center"/>
        </w:pPr>
        <w:r>
          <w:fldChar w:fldCharType="begin"/>
        </w:r>
        <w:r>
          <w:instrText>PAGE   \* MERGEFORMAT</w:instrText>
        </w:r>
        <w:r>
          <w:fldChar w:fldCharType="separate"/>
        </w:r>
        <w:r>
          <w:rPr>
            <w:lang w:val="ja-JP"/>
          </w:rPr>
          <w:t>2</w:t>
        </w:r>
        <w:r>
          <w:fldChar w:fldCharType="end"/>
        </w:r>
      </w:p>
    </w:sdtContent>
  </w:sdt>
  <w:p w14:paraId="7982CF0D" w14:textId="77777777" w:rsidR="00C84FDC" w:rsidRDefault="00C84F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D49C" w14:textId="77777777" w:rsidR="00D6002D" w:rsidRDefault="00D6002D" w:rsidP="006E14F8">
      <w:r>
        <w:separator/>
      </w:r>
    </w:p>
  </w:footnote>
  <w:footnote w:type="continuationSeparator" w:id="0">
    <w:p w14:paraId="7A2B5ED6" w14:textId="77777777" w:rsidR="00D6002D" w:rsidRDefault="00D6002D" w:rsidP="006E1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95"/>
    <w:rsid w:val="0000122A"/>
    <w:rsid w:val="0001495E"/>
    <w:rsid w:val="00063414"/>
    <w:rsid w:val="001B132C"/>
    <w:rsid w:val="00213572"/>
    <w:rsid w:val="002D0E72"/>
    <w:rsid w:val="002D4144"/>
    <w:rsid w:val="0030762D"/>
    <w:rsid w:val="00357D3C"/>
    <w:rsid w:val="004E6CB6"/>
    <w:rsid w:val="0051366E"/>
    <w:rsid w:val="0054141E"/>
    <w:rsid w:val="00645E82"/>
    <w:rsid w:val="006E14F8"/>
    <w:rsid w:val="007037D6"/>
    <w:rsid w:val="00846966"/>
    <w:rsid w:val="00852A95"/>
    <w:rsid w:val="008E1E19"/>
    <w:rsid w:val="00973802"/>
    <w:rsid w:val="0097548B"/>
    <w:rsid w:val="009E412B"/>
    <w:rsid w:val="00A060FE"/>
    <w:rsid w:val="00AF14A9"/>
    <w:rsid w:val="00B832A7"/>
    <w:rsid w:val="00BF5505"/>
    <w:rsid w:val="00C839AD"/>
    <w:rsid w:val="00C84FDC"/>
    <w:rsid w:val="00C97807"/>
    <w:rsid w:val="00D24D3C"/>
    <w:rsid w:val="00D6002D"/>
    <w:rsid w:val="00D64CF8"/>
    <w:rsid w:val="00D96B51"/>
    <w:rsid w:val="00E11072"/>
    <w:rsid w:val="00E12775"/>
    <w:rsid w:val="00F1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74E6B"/>
  <w15:chartTrackingRefBased/>
  <w15:docId w15:val="{1967BEA1-0A09-416C-958A-15C2D2E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2A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5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2A9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5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A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A95"/>
    <w:pPr>
      <w:spacing w:before="160" w:after="160"/>
      <w:jc w:val="center"/>
    </w:pPr>
    <w:rPr>
      <w:i/>
      <w:iCs/>
      <w:color w:val="404040" w:themeColor="text1" w:themeTint="BF"/>
    </w:rPr>
  </w:style>
  <w:style w:type="character" w:customStyle="1" w:styleId="a8">
    <w:name w:val="引用文 (文字)"/>
    <w:basedOn w:val="a0"/>
    <w:link w:val="a7"/>
    <w:uiPriority w:val="29"/>
    <w:rsid w:val="00852A95"/>
    <w:rPr>
      <w:i/>
      <w:iCs/>
      <w:color w:val="404040" w:themeColor="text1" w:themeTint="BF"/>
    </w:rPr>
  </w:style>
  <w:style w:type="paragraph" w:styleId="a9">
    <w:name w:val="List Paragraph"/>
    <w:basedOn w:val="a"/>
    <w:uiPriority w:val="34"/>
    <w:qFormat/>
    <w:rsid w:val="00852A95"/>
    <w:pPr>
      <w:ind w:left="720"/>
      <w:contextualSpacing/>
    </w:pPr>
  </w:style>
  <w:style w:type="character" w:styleId="21">
    <w:name w:val="Intense Emphasis"/>
    <w:basedOn w:val="a0"/>
    <w:uiPriority w:val="21"/>
    <w:qFormat/>
    <w:rsid w:val="00852A95"/>
    <w:rPr>
      <w:i/>
      <w:iCs/>
      <w:color w:val="2F5496" w:themeColor="accent1" w:themeShade="BF"/>
    </w:rPr>
  </w:style>
  <w:style w:type="paragraph" w:styleId="22">
    <w:name w:val="Intense Quote"/>
    <w:basedOn w:val="a"/>
    <w:next w:val="a"/>
    <w:link w:val="23"/>
    <w:uiPriority w:val="30"/>
    <w:qFormat/>
    <w:rsid w:val="0085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52A95"/>
    <w:rPr>
      <w:i/>
      <w:iCs/>
      <w:color w:val="2F5496" w:themeColor="accent1" w:themeShade="BF"/>
    </w:rPr>
  </w:style>
  <w:style w:type="character" w:styleId="24">
    <w:name w:val="Intense Reference"/>
    <w:basedOn w:val="a0"/>
    <w:uiPriority w:val="32"/>
    <w:qFormat/>
    <w:rsid w:val="00852A95"/>
    <w:rPr>
      <w:b/>
      <w:bCs/>
      <w:smallCaps/>
      <w:color w:val="2F5496" w:themeColor="accent1" w:themeShade="BF"/>
      <w:spacing w:val="5"/>
    </w:rPr>
  </w:style>
  <w:style w:type="paragraph" w:styleId="aa">
    <w:name w:val="header"/>
    <w:basedOn w:val="a"/>
    <w:link w:val="ab"/>
    <w:uiPriority w:val="99"/>
    <w:unhideWhenUsed/>
    <w:rsid w:val="006E14F8"/>
    <w:pPr>
      <w:tabs>
        <w:tab w:val="center" w:pos="4252"/>
        <w:tab w:val="right" w:pos="8504"/>
      </w:tabs>
      <w:snapToGrid w:val="0"/>
    </w:pPr>
  </w:style>
  <w:style w:type="character" w:customStyle="1" w:styleId="ab">
    <w:name w:val="ヘッダー (文字)"/>
    <w:basedOn w:val="a0"/>
    <w:link w:val="aa"/>
    <w:uiPriority w:val="99"/>
    <w:rsid w:val="006E14F8"/>
  </w:style>
  <w:style w:type="paragraph" w:styleId="ac">
    <w:name w:val="footer"/>
    <w:basedOn w:val="a"/>
    <w:link w:val="ad"/>
    <w:uiPriority w:val="99"/>
    <w:unhideWhenUsed/>
    <w:rsid w:val="006E14F8"/>
    <w:pPr>
      <w:tabs>
        <w:tab w:val="center" w:pos="4252"/>
        <w:tab w:val="right" w:pos="8504"/>
      </w:tabs>
      <w:snapToGrid w:val="0"/>
    </w:pPr>
  </w:style>
  <w:style w:type="character" w:customStyle="1" w:styleId="ad">
    <w:name w:val="フッター (文字)"/>
    <w:basedOn w:val="a0"/>
    <w:link w:val="ac"/>
    <w:uiPriority w:val="99"/>
    <w:rsid w:val="006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幸久 玉井</dc:creator>
  <cp:keywords/>
  <dc:description/>
  <cp:lastModifiedBy>幸久 玉井</cp:lastModifiedBy>
  <cp:revision>2</cp:revision>
  <dcterms:created xsi:type="dcterms:W3CDTF">2025-04-21T08:51:00Z</dcterms:created>
  <dcterms:modified xsi:type="dcterms:W3CDTF">2025-04-21T08:51:00Z</dcterms:modified>
</cp:coreProperties>
</file>