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078E" w14:textId="4039C27A" w:rsidR="0051366E" w:rsidRPr="00264D01" w:rsidRDefault="00B230B1">
      <w:pPr>
        <w:rPr>
          <w:sz w:val="28"/>
          <w:szCs w:val="28"/>
        </w:rPr>
      </w:pPr>
      <w:r w:rsidRPr="00264D01">
        <w:rPr>
          <w:rFonts w:hint="eastAsia"/>
          <w:sz w:val="28"/>
          <w:szCs w:val="28"/>
        </w:rPr>
        <w:t>漢詩鑑賞　令和七年十一月　　　　　　　　　　　　　　　　　　　玉井幸久</w:t>
      </w:r>
    </w:p>
    <w:p w14:paraId="64566EC9" w14:textId="77777777" w:rsidR="00B230B1" w:rsidRPr="00264D01" w:rsidRDefault="00B230B1">
      <w:pPr>
        <w:rPr>
          <w:sz w:val="28"/>
          <w:szCs w:val="28"/>
        </w:rPr>
      </w:pPr>
    </w:p>
    <w:p w14:paraId="08E7DA56" w14:textId="162A1A2F" w:rsidR="00B230B1" w:rsidRPr="00264D01" w:rsidRDefault="00B230B1">
      <w:pPr>
        <w:rPr>
          <w:sz w:val="28"/>
          <w:szCs w:val="28"/>
        </w:rPr>
      </w:pPr>
      <w:r w:rsidRPr="00264D01">
        <w:rPr>
          <w:rFonts w:hint="eastAsia"/>
          <w:sz w:val="28"/>
          <w:szCs w:val="28"/>
        </w:rPr>
        <w:t xml:space="preserve">　</w:t>
      </w:r>
      <w:r w:rsidRPr="008F0BFF">
        <w:rPr>
          <w:rFonts w:hint="eastAsia"/>
          <w:sz w:val="32"/>
          <w:szCs w:val="32"/>
        </w:rPr>
        <w:t>邯鄲至夜思親</w:t>
      </w:r>
      <w:r w:rsidRPr="00264D01">
        <w:rPr>
          <w:rFonts w:hint="eastAsia"/>
          <w:sz w:val="28"/>
          <w:szCs w:val="28"/>
        </w:rPr>
        <w:t xml:space="preserve">　　　　</w:t>
      </w:r>
      <w:r w:rsidR="00264D01">
        <w:rPr>
          <w:sz w:val="28"/>
          <w:szCs w:val="28"/>
        </w:rPr>
        <w:ruby>
          <w:rubyPr>
            <w:rubyAlign w:val="distributeSpace"/>
            <w:hps w:val="14"/>
            <w:hpsRaise w:val="26"/>
            <w:hpsBaseText w:val="28"/>
            <w:lid w:val="ja-JP"/>
          </w:rubyPr>
          <w:rt>
            <w:r w:rsidR="00264D01" w:rsidRPr="00264D01">
              <w:rPr>
                <w:sz w:val="14"/>
                <w:szCs w:val="28"/>
              </w:rPr>
              <w:t>かんたん</w:t>
            </w:r>
          </w:rt>
          <w:rubyBase>
            <w:r w:rsidR="00264D01">
              <w:rPr>
                <w:sz w:val="28"/>
                <w:szCs w:val="28"/>
              </w:rPr>
              <w:t>邯鄲</w:t>
            </w:r>
          </w:rubyBase>
        </w:ruby>
      </w:r>
      <w:r w:rsidRPr="00264D01">
        <w:rPr>
          <w:rFonts w:hint="eastAsia"/>
          <w:sz w:val="28"/>
          <w:szCs w:val="28"/>
        </w:rPr>
        <w:t>にて</w:t>
      </w:r>
      <w:r w:rsidR="00264D01">
        <w:rPr>
          <w:sz w:val="28"/>
          <w:szCs w:val="28"/>
        </w:rPr>
        <w:ruby>
          <w:rubyPr>
            <w:rubyAlign w:val="distributeSpace"/>
            <w:hps w:val="14"/>
            <w:hpsRaise w:val="26"/>
            <w:hpsBaseText w:val="28"/>
            <w:lid w:val="ja-JP"/>
          </w:rubyPr>
          <w:rt>
            <w:r w:rsidR="00264D01" w:rsidRPr="00264D01">
              <w:rPr>
                <w:sz w:val="14"/>
                <w:szCs w:val="28"/>
              </w:rPr>
              <w:t>し</w:t>
            </w:r>
          </w:rt>
          <w:rubyBase>
            <w:r w:rsidR="00264D01">
              <w:rPr>
                <w:sz w:val="28"/>
                <w:szCs w:val="28"/>
              </w:rPr>
              <w:t>至</w:t>
            </w:r>
          </w:rubyBase>
        </w:ruby>
      </w:r>
      <w:r w:rsidR="00264D01">
        <w:rPr>
          <w:sz w:val="28"/>
          <w:szCs w:val="28"/>
        </w:rPr>
        <w:ruby>
          <w:rubyPr>
            <w:rubyAlign w:val="distributeSpace"/>
            <w:hps w:val="14"/>
            <w:hpsRaise w:val="26"/>
            <w:hpsBaseText w:val="28"/>
            <w:lid w:val="ja-JP"/>
          </w:rubyPr>
          <w:rt>
            <w:r w:rsidR="00264D01" w:rsidRPr="00264D01">
              <w:rPr>
                <w:sz w:val="14"/>
                <w:szCs w:val="28"/>
              </w:rPr>
              <w:t>や</w:t>
            </w:r>
          </w:rt>
          <w:rubyBase>
            <w:r w:rsidR="00264D01">
              <w:rPr>
                <w:sz w:val="28"/>
                <w:szCs w:val="28"/>
              </w:rPr>
              <w:t>夜</w:t>
            </w:r>
          </w:rubyBase>
        </w:ruby>
      </w:r>
      <w:r w:rsidRPr="00264D01">
        <w:rPr>
          <w:rFonts w:hint="eastAsia"/>
          <w:sz w:val="28"/>
          <w:szCs w:val="28"/>
        </w:rPr>
        <w:t xml:space="preserve">　</w:t>
      </w:r>
      <w:r w:rsidR="00264D01">
        <w:rPr>
          <w:sz w:val="28"/>
          <w:szCs w:val="28"/>
        </w:rPr>
        <w:ruby>
          <w:rubyPr>
            <w:rubyAlign w:val="distributeSpace"/>
            <w:hps w:val="14"/>
            <w:hpsRaise w:val="26"/>
            <w:hpsBaseText w:val="28"/>
            <w:lid w:val="ja-JP"/>
          </w:rubyPr>
          <w:rt>
            <w:r w:rsidR="00264D01" w:rsidRPr="00264D01">
              <w:rPr>
                <w:sz w:val="14"/>
                <w:szCs w:val="28"/>
              </w:rPr>
              <w:t>しん</w:t>
            </w:r>
          </w:rt>
          <w:rubyBase>
            <w:r w:rsidR="00264D01">
              <w:rPr>
                <w:sz w:val="28"/>
                <w:szCs w:val="28"/>
              </w:rPr>
              <w:t>親</w:t>
            </w:r>
          </w:rubyBase>
        </w:ruby>
      </w:r>
      <w:r w:rsidRPr="00264D01">
        <w:rPr>
          <w:rFonts w:hint="eastAsia"/>
          <w:sz w:val="28"/>
          <w:szCs w:val="28"/>
        </w:rPr>
        <w:t>を</w:t>
      </w:r>
      <w:r w:rsidR="00264D01">
        <w:rPr>
          <w:sz w:val="28"/>
          <w:szCs w:val="28"/>
        </w:rPr>
        <w:ruby>
          <w:rubyPr>
            <w:rubyAlign w:val="distributeSpace"/>
            <w:hps w:val="14"/>
            <w:hpsRaise w:val="26"/>
            <w:hpsBaseText w:val="28"/>
            <w:lid w:val="ja-JP"/>
          </w:rubyPr>
          <w:rt>
            <w:r w:rsidR="00264D01" w:rsidRPr="00264D01">
              <w:rPr>
                <w:sz w:val="14"/>
                <w:szCs w:val="28"/>
              </w:rPr>
              <w:t>おも</w:t>
            </w:r>
          </w:rt>
          <w:rubyBase>
            <w:r w:rsidR="00264D01">
              <w:rPr>
                <w:sz w:val="28"/>
                <w:szCs w:val="28"/>
              </w:rPr>
              <w:t>思</w:t>
            </w:r>
          </w:rubyBase>
        </w:ruby>
      </w:r>
      <w:r w:rsidRPr="00264D01">
        <w:rPr>
          <w:rFonts w:hint="eastAsia"/>
          <w:sz w:val="28"/>
          <w:szCs w:val="28"/>
        </w:rPr>
        <w:t>う</w:t>
      </w:r>
      <w:r w:rsidR="00B21CFF" w:rsidRPr="00264D01">
        <w:rPr>
          <w:rFonts w:hint="eastAsia"/>
          <w:sz w:val="28"/>
          <w:szCs w:val="28"/>
        </w:rPr>
        <w:t xml:space="preserve">　　　　　　</w:t>
      </w:r>
      <w:r w:rsidR="00264D01">
        <w:rPr>
          <w:sz w:val="28"/>
          <w:szCs w:val="28"/>
        </w:rPr>
        <w:ruby>
          <w:rubyPr>
            <w:rubyAlign w:val="distributeSpace"/>
            <w:hps w:val="14"/>
            <w:hpsRaise w:val="26"/>
            <w:hpsBaseText w:val="28"/>
            <w:lid w:val="ja-JP"/>
          </w:rubyPr>
          <w:rt>
            <w:r w:rsidR="00264D01" w:rsidRPr="00264D01">
              <w:rPr>
                <w:sz w:val="14"/>
                <w:szCs w:val="28"/>
              </w:rPr>
              <w:t>はく</w:t>
            </w:r>
          </w:rt>
          <w:rubyBase>
            <w:r w:rsidR="00264D01">
              <w:rPr>
                <w:sz w:val="28"/>
                <w:szCs w:val="28"/>
              </w:rPr>
              <w:t>白</w:t>
            </w:r>
          </w:rubyBase>
        </w:ruby>
      </w:r>
      <w:r w:rsidR="00B21CFF" w:rsidRPr="00264D01">
        <w:rPr>
          <w:rFonts w:hint="eastAsia"/>
          <w:sz w:val="28"/>
          <w:szCs w:val="28"/>
        </w:rPr>
        <w:t xml:space="preserve">　</w:t>
      </w:r>
      <w:r w:rsidR="00264D01">
        <w:rPr>
          <w:sz w:val="28"/>
          <w:szCs w:val="28"/>
        </w:rPr>
        <w:ruby>
          <w:rubyPr>
            <w:rubyAlign w:val="distributeSpace"/>
            <w:hps w:val="14"/>
            <w:hpsRaise w:val="26"/>
            <w:hpsBaseText w:val="28"/>
            <w:lid w:val="ja-JP"/>
          </w:rubyPr>
          <w:rt>
            <w:r w:rsidR="00264D01" w:rsidRPr="00264D01">
              <w:rPr>
                <w:sz w:val="14"/>
                <w:szCs w:val="28"/>
              </w:rPr>
              <w:t>きょ</w:t>
            </w:r>
          </w:rt>
          <w:rubyBase>
            <w:r w:rsidR="00264D01">
              <w:rPr>
                <w:sz w:val="28"/>
                <w:szCs w:val="28"/>
              </w:rPr>
              <w:t>居</w:t>
            </w:r>
          </w:rubyBase>
        </w:ruby>
      </w:r>
      <w:r w:rsidR="00264D01">
        <w:rPr>
          <w:sz w:val="28"/>
          <w:szCs w:val="28"/>
        </w:rPr>
        <w:ruby>
          <w:rubyPr>
            <w:rubyAlign w:val="distributeSpace"/>
            <w:hps w:val="14"/>
            <w:hpsRaise w:val="26"/>
            <w:hpsBaseText w:val="28"/>
            <w:lid w:val="ja-JP"/>
          </w:rubyPr>
          <w:rt>
            <w:r w:rsidR="00264D01" w:rsidRPr="00264D01">
              <w:rPr>
                <w:sz w:val="14"/>
                <w:szCs w:val="28"/>
              </w:rPr>
              <w:t>い</w:t>
            </w:r>
          </w:rt>
          <w:rubyBase>
            <w:r w:rsidR="00264D01">
              <w:rPr>
                <w:sz w:val="28"/>
                <w:szCs w:val="28"/>
              </w:rPr>
              <w:t>易</w:t>
            </w:r>
          </w:rubyBase>
        </w:ruby>
      </w:r>
      <w:r w:rsidR="006D1E83">
        <w:rPr>
          <w:rFonts w:hint="eastAsia"/>
          <w:sz w:val="28"/>
          <w:szCs w:val="28"/>
        </w:rPr>
        <w:t xml:space="preserve">　　　　　　</w:t>
      </w:r>
    </w:p>
    <w:p w14:paraId="713243CD" w14:textId="6CBBF058" w:rsidR="00B230B1" w:rsidRPr="00264D01" w:rsidRDefault="00B230B1">
      <w:pPr>
        <w:rPr>
          <w:sz w:val="28"/>
          <w:szCs w:val="28"/>
        </w:rPr>
      </w:pPr>
      <w:r w:rsidRPr="008F0BFF">
        <w:rPr>
          <w:rFonts w:hint="eastAsia"/>
          <w:sz w:val="32"/>
          <w:szCs w:val="32"/>
        </w:rPr>
        <w:t>邯鄲驛裏逢冬至</w:t>
      </w:r>
      <w:r w:rsidRPr="00264D01">
        <w:rPr>
          <w:rFonts w:hint="eastAsia"/>
          <w:sz w:val="28"/>
          <w:szCs w:val="28"/>
        </w:rPr>
        <w:t xml:space="preserve">　　</w:t>
      </w:r>
      <w:r w:rsidR="00264D01">
        <w:rPr>
          <w:sz w:val="28"/>
          <w:szCs w:val="28"/>
        </w:rPr>
        <w:ruby>
          <w:rubyPr>
            <w:rubyAlign w:val="distributeSpace"/>
            <w:hps w:val="14"/>
            <w:hpsRaise w:val="26"/>
            <w:hpsBaseText w:val="28"/>
            <w:lid w:val="ja-JP"/>
          </w:rubyPr>
          <w:rt>
            <w:r w:rsidR="00264D01" w:rsidRPr="00264D01">
              <w:rPr>
                <w:sz w:val="14"/>
                <w:szCs w:val="28"/>
              </w:rPr>
              <w:t>かんたん</w:t>
            </w:r>
          </w:rt>
          <w:rubyBase>
            <w:r w:rsidR="00264D01">
              <w:rPr>
                <w:sz w:val="28"/>
                <w:szCs w:val="28"/>
              </w:rPr>
              <w:t>邯鄲</w:t>
            </w:r>
          </w:rubyBase>
        </w:ruby>
      </w:r>
      <w:r w:rsidR="00264D01">
        <w:rPr>
          <w:sz w:val="28"/>
          <w:szCs w:val="28"/>
        </w:rPr>
        <w:ruby>
          <w:rubyPr>
            <w:rubyAlign w:val="distributeSpace"/>
            <w:hps w:val="14"/>
            <w:hpsRaise w:val="26"/>
            <w:hpsBaseText w:val="28"/>
            <w:lid w:val="ja-JP"/>
          </w:rubyPr>
          <w:rt>
            <w:r w:rsidR="00264D01" w:rsidRPr="00264D01">
              <w:rPr>
                <w:sz w:val="14"/>
                <w:szCs w:val="28"/>
              </w:rPr>
              <w:t>えき</w:t>
            </w:r>
          </w:rt>
          <w:rubyBase>
            <w:r w:rsidR="00264D01">
              <w:rPr>
                <w:sz w:val="28"/>
                <w:szCs w:val="28"/>
              </w:rPr>
              <w:t>駅</w:t>
            </w:r>
          </w:rubyBase>
        </w:ruby>
      </w:r>
      <w:r w:rsidR="00264D01">
        <w:rPr>
          <w:sz w:val="28"/>
          <w:szCs w:val="28"/>
        </w:rPr>
        <w:ruby>
          <w:rubyPr>
            <w:rubyAlign w:val="distributeSpace"/>
            <w:hps w:val="14"/>
            <w:hpsRaise w:val="26"/>
            <w:hpsBaseText w:val="28"/>
            <w:lid w:val="ja-JP"/>
          </w:rubyPr>
          <w:rt>
            <w:r w:rsidR="00264D01" w:rsidRPr="00264D01">
              <w:rPr>
                <w:sz w:val="14"/>
                <w:szCs w:val="28"/>
              </w:rPr>
              <w:t>り</w:t>
            </w:r>
          </w:rt>
          <w:rubyBase>
            <w:r w:rsidR="00264D01">
              <w:rPr>
                <w:sz w:val="28"/>
                <w:szCs w:val="28"/>
              </w:rPr>
              <w:t>裏</w:t>
            </w:r>
          </w:rubyBase>
        </w:ruby>
      </w:r>
      <w:r w:rsidR="00B21CFF" w:rsidRPr="00264D01">
        <w:rPr>
          <w:rFonts w:hint="eastAsia"/>
          <w:sz w:val="28"/>
          <w:szCs w:val="28"/>
        </w:rPr>
        <w:t xml:space="preserve">　</w:t>
      </w:r>
      <w:r w:rsidR="00264D01">
        <w:rPr>
          <w:sz w:val="28"/>
          <w:szCs w:val="28"/>
        </w:rPr>
        <w:ruby>
          <w:rubyPr>
            <w:rubyAlign w:val="distributeSpace"/>
            <w:hps w:val="14"/>
            <w:hpsRaise w:val="26"/>
            <w:hpsBaseText w:val="28"/>
            <w:lid w:val="ja-JP"/>
          </w:rubyPr>
          <w:rt>
            <w:r w:rsidR="00264D01" w:rsidRPr="00264D01">
              <w:rPr>
                <w:sz w:val="14"/>
                <w:szCs w:val="28"/>
              </w:rPr>
              <w:t>とうじ</w:t>
            </w:r>
          </w:rt>
          <w:rubyBase>
            <w:r w:rsidR="00264D01">
              <w:rPr>
                <w:sz w:val="28"/>
                <w:szCs w:val="28"/>
              </w:rPr>
              <w:t>冬至</w:t>
            </w:r>
          </w:rubyBase>
        </w:ruby>
      </w:r>
      <w:r w:rsidR="00B21CFF" w:rsidRPr="00264D01">
        <w:rPr>
          <w:rFonts w:hint="eastAsia"/>
          <w:sz w:val="28"/>
          <w:szCs w:val="28"/>
        </w:rPr>
        <w:t>に</w:t>
      </w:r>
      <w:r w:rsidR="00264D01">
        <w:rPr>
          <w:sz w:val="28"/>
          <w:szCs w:val="28"/>
        </w:rPr>
        <w:ruby>
          <w:rubyPr>
            <w:rubyAlign w:val="distributeSpace"/>
            <w:hps w:val="14"/>
            <w:hpsRaise w:val="26"/>
            <w:hpsBaseText w:val="28"/>
            <w:lid w:val="ja-JP"/>
          </w:rubyPr>
          <w:rt>
            <w:r w:rsidR="00264D01" w:rsidRPr="00264D01">
              <w:rPr>
                <w:sz w:val="14"/>
                <w:szCs w:val="28"/>
              </w:rPr>
              <w:t>あ</w:t>
            </w:r>
          </w:rt>
          <w:rubyBase>
            <w:r w:rsidR="00264D01">
              <w:rPr>
                <w:sz w:val="28"/>
                <w:szCs w:val="28"/>
              </w:rPr>
              <w:t>逢</w:t>
            </w:r>
          </w:rubyBase>
        </w:ruby>
      </w:r>
      <w:r w:rsidR="00B21CFF" w:rsidRPr="00264D01">
        <w:rPr>
          <w:rFonts w:hint="eastAsia"/>
          <w:sz w:val="28"/>
          <w:szCs w:val="28"/>
        </w:rPr>
        <w:t>い</w:t>
      </w:r>
      <w:r w:rsidR="006D1E83">
        <w:rPr>
          <w:rFonts w:hint="eastAsia"/>
          <w:sz w:val="28"/>
          <w:szCs w:val="28"/>
        </w:rPr>
        <w:t xml:space="preserve">　　　　　　　　　　　　　　　　　　　　　　</w:t>
      </w:r>
    </w:p>
    <w:p w14:paraId="6AEB3154" w14:textId="19661271" w:rsidR="00B21CFF" w:rsidRPr="00264D01" w:rsidRDefault="00B21CFF">
      <w:pPr>
        <w:rPr>
          <w:sz w:val="28"/>
          <w:szCs w:val="28"/>
        </w:rPr>
      </w:pPr>
      <w:r w:rsidRPr="008F0BFF">
        <w:rPr>
          <w:rFonts w:hint="eastAsia"/>
          <w:sz w:val="32"/>
          <w:szCs w:val="32"/>
        </w:rPr>
        <w:t>抱膝燈前影伴身</w:t>
      </w:r>
      <w:r w:rsidRPr="00264D01">
        <w:rPr>
          <w:rFonts w:hint="eastAsia"/>
          <w:sz w:val="28"/>
          <w:szCs w:val="28"/>
        </w:rPr>
        <w:t xml:space="preserve">　　</w:t>
      </w:r>
      <w:r w:rsidR="00264D01">
        <w:rPr>
          <w:sz w:val="28"/>
          <w:szCs w:val="28"/>
        </w:rPr>
        <w:ruby>
          <w:rubyPr>
            <w:rubyAlign w:val="distributeSpace"/>
            <w:hps w:val="14"/>
            <w:hpsRaise w:val="26"/>
            <w:hpsBaseText w:val="28"/>
            <w:lid w:val="ja-JP"/>
          </w:rubyPr>
          <w:rt>
            <w:r w:rsidR="00264D01" w:rsidRPr="00264D01">
              <w:rPr>
                <w:sz w:val="14"/>
                <w:szCs w:val="28"/>
              </w:rPr>
              <w:t>ひざ</w:t>
            </w:r>
          </w:rt>
          <w:rubyBase>
            <w:r w:rsidR="00264D01">
              <w:rPr>
                <w:sz w:val="28"/>
                <w:szCs w:val="28"/>
              </w:rPr>
              <w:t>膝</w:t>
            </w:r>
          </w:rubyBase>
        </w:ruby>
      </w:r>
      <w:r w:rsidRPr="00264D01">
        <w:rPr>
          <w:rFonts w:hint="eastAsia"/>
          <w:sz w:val="28"/>
          <w:szCs w:val="28"/>
        </w:rPr>
        <w:t>を</w:t>
      </w:r>
      <w:r w:rsidR="00264D01">
        <w:rPr>
          <w:sz w:val="28"/>
          <w:szCs w:val="28"/>
        </w:rPr>
        <w:ruby>
          <w:rubyPr>
            <w:rubyAlign w:val="distributeSpace"/>
            <w:hps w:val="14"/>
            <w:hpsRaise w:val="26"/>
            <w:hpsBaseText w:val="28"/>
            <w:lid w:val="ja-JP"/>
          </w:rubyPr>
          <w:rt>
            <w:r w:rsidR="00264D01" w:rsidRPr="00264D01">
              <w:rPr>
                <w:sz w:val="14"/>
                <w:szCs w:val="28"/>
              </w:rPr>
              <w:t>いだ</w:t>
            </w:r>
          </w:rt>
          <w:rubyBase>
            <w:r w:rsidR="00264D01">
              <w:rPr>
                <w:sz w:val="28"/>
                <w:szCs w:val="28"/>
              </w:rPr>
              <w:t>抱</w:t>
            </w:r>
          </w:rubyBase>
        </w:ruby>
      </w:r>
      <w:r w:rsidRPr="00264D01">
        <w:rPr>
          <w:rFonts w:hint="eastAsia"/>
          <w:sz w:val="28"/>
          <w:szCs w:val="28"/>
        </w:rPr>
        <w:t>いて</w:t>
      </w:r>
      <w:r w:rsidR="00264D01">
        <w:rPr>
          <w:sz w:val="28"/>
          <w:szCs w:val="28"/>
        </w:rPr>
        <w:ruby>
          <w:rubyPr>
            <w:rubyAlign w:val="distributeSpace"/>
            <w:hps w:val="14"/>
            <w:hpsRaise w:val="26"/>
            <w:hpsBaseText w:val="28"/>
            <w:lid w:val="ja-JP"/>
          </w:rubyPr>
          <w:rt>
            <w:r w:rsidR="00264D01" w:rsidRPr="00264D01">
              <w:rPr>
                <w:sz w:val="14"/>
                <w:szCs w:val="28"/>
              </w:rPr>
              <w:t>とうぜん</w:t>
            </w:r>
          </w:rt>
          <w:rubyBase>
            <w:r w:rsidR="00264D01">
              <w:rPr>
                <w:sz w:val="28"/>
                <w:szCs w:val="28"/>
              </w:rPr>
              <w:t>灯前</w:t>
            </w:r>
          </w:rubyBase>
        </w:ruby>
      </w:r>
      <w:r w:rsidRPr="00264D01">
        <w:rPr>
          <w:rFonts w:hint="eastAsia"/>
          <w:sz w:val="28"/>
          <w:szCs w:val="28"/>
        </w:rPr>
        <w:t xml:space="preserve">　</w:t>
      </w:r>
      <w:r w:rsidR="000C2B3D">
        <w:rPr>
          <w:sz w:val="28"/>
          <w:szCs w:val="28"/>
        </w:rPr>
        <w:ruby>
          <w:rubyPr>
            <w:rubyAlign w:val="distributeSpace"/>
            <w:hps w:val="14"/>
            <w:hpsRaise w:val="26"/>
            <w:hpsBaseText w:val="28"/>
            <w:lid w:val="ja-JP"/>
          </w:rubyPr>
          <w:rt>
            <w:r w:rsidR="000C2B3D" w:rsidRPr="000C2B3D">
              <w:rPr>
                <w:sz w:val="14"/>
                <w:szCs w:val="28"/>
              </w:rPr>
              <w:t>かげ</w:t>
            </w:r>
          </w:rt>
          <w:rubyBase>
            <w:r w:rsidR="000C2B3D">
              <w:rPr>
                <w:sz w:val="28"/>
                <w:szCs w:val="28"/>
              </w:rPr>
              <w:t>影</w:t>
            </w:r>
          </w:rubyBase>
        </w:ruby>
      </w:r>
      <w:r w:rsidRPr="00264D01">
        <w:rPr>
          <w:rFonts w:hint="eastAsia"/>
          <w:sz w:val="28"/>
          <w:szCs w:val="28"/>
        </w:rPr>
        <w:t xml:space="preserve">　</w:t>
      </w:r>
      <w:r w:rsidR="000C2B3D">
        <w:rPr>
          <w:sz w:val="28"/>
          <w:szCs w:val="28"/>
        </w:rPr>
        <w:ruby>
          <w:rubyPr>
            <w:rubyAlign w:val="distributeSpace"/>
            <w:hps w:val="14"/>
            <w:hpsRaise w:val="26"/>
            <w:hpsBaseText w:val="28"/>
            <w:lid w:val="ja-JP"/>
          </w:rubyPr>
          <w:rt>
            <w:r w:rsidR="000C2B3D" w:rsidRPr="000C2B3D">
              <w:rPr>
                <w:sz w:val="14"/>
                <w:szCs w:val="28"/>
              </w:rPr>
              <w:t>み</w:t>
            </w:r>
          </w:rt>
          <w:rubyBase>
            <w:r w:rsidR="000C2B3D">
              <w:rPr>
                <w:sz w:val="28"/>
                <w:szCs w:val="28"/>
              </w:rPr>
              <w:t>身</w:t>
            </w:r>
          </w:rubyBase>
        </w:ruby>
      </w:r>
      <w:r w:rsidRPr="00264D01">
        <w:rPr>
          <w:rFonts w:hint="eastAsia"/>
          <w:sz w:val="28"/>
          <w:szCs w:val="28"/>
        </w:rPr>
        <w:t>に</w:t>
      </w:r>
      <w:r w:rsidR="000C2B3D">
        <w:rPr>
          <w:sz w:val="28"/>
          <w:szCs w:val="28"/>
        </w:rPr>
        <w:ruby>
          <w:rubyPr>
            <w:rubyAlign w:val="distributeSpace"/>
            <w:hps w:val="14"/>
            <w:hpsRaise w:val="26"/>
            <w:hpsBaseText w:val="28"/>
            <w:lid w:val="ja-JP"/>
          </w:rubyPr>
          <w:rt>
            <w:r w:rsidR="000C2B3D" w:rsidRPr="000C2B3D">
              <w:rPr>
                <w:sz w:val="14"/>
                <w:szCs w:val="28"/>
              </w:rPr>
              <w:t>ともな</w:t>
            </w:r>
          </w:rt>
          <w:rubyBase>
            <w:r w:rsidR="000C2B3D">
              <w:rPr>
                <w:sz w:val="28"/>
                <w:szCs w:val="28"/>
              </w:rPr>
              <w:t>伴</w:t>
            </w:r>
          </w:rubyBase>
        </w:ruby>
      </w:r>
      <w:r w:rsidRPr="00264D01">
        <w:rPr>
          <w:rFonts w:hint="eastAsia"/>
          <w:sz w:val="28"/>
          <w:szCs w:val="28"/>
        </w:rPr>
        <w:t>う</w:t>
      </w:r>
      <w:r w:rsidR="006D1E83">
        <w:rPr>
          <w:rFonts w:hint="eastAsia"/>
          <w:sz w:val="28"/>
          <w:szCs w:val="28"/>
        </w:rPr>
        <w:t xml:space="preserve">　　　　　　　　　　　　　　　　　</w:t>
      </w:r>
    </w:p>
    <w:p w14:paraId="3F3FA4F8" w14:textId="7E8E805B" w:rsidR="00B21CFF" w:rsidRPr="00264D01" w:rsidRDefault="00B21CFF">
      <w:pPr>
        <w:rPr>
          <w:sz w:val="28"/>
          <w:szCs w:val="28"/>
        </w:rPr>
      </w:pPr>
      <w:r w:rsidRPr="008F0BFF">
        <w:rPr>
          <w:rFonts w:hint="eastAsia"/>
          <w:sz w:val="32"/>
          <w:szCs w:val="32"/>
        </w:rPr>
        <w:t xml:space="preserve">憶得家中夜深坐　</w:t>
      </w:r>
      <w:r w:rsidRPr="00264D01">
        <w:rPr>
          <w:rFonts w:hint="eastAsia"/>
          <w:sz w:val="28"/>
          <w:szCs w:val="28"/>
        </w:rPr>
        <w:t xml:space="preserve">　</w:t>
      </w:r>
      <w:r w:rsidR="000C2B3D">
        <w:rPr>
          <w:sz w:val="28"/>
          <w:szCs w:val="28"/>
        </w:rPr>
        <w:ruby>
          <w:rubyPr>
            <w:rubyAlign w:val="distributeSpace"/>
            <w:hps w:val="14"/>
            <w:hpsRaise w:val="26"/>
            <w:hpsBaseText w:val="28"/>
            <w:lid w:val="ja-JP"/>
          </w:rubyPr>
          <w:rt>
            <w:r w:rsidR="000C2B3D" w:rsidRPr="000C2B3D">
              <w:rPr>
                <w:sz w:val="14"/>
                <w:szCs w:val="28"/>
              </w:rPr>
              <w:t>おも</w:t>
            </w:r>
          </w:rt>
          <w:rubyBase>
            <w:r w:rsidR="000C2B3D">
              <w:rPr>
                <w:sz w:val="28"/>
                <w:szCs w:val="28"/>
              </w:rPr>
              <w:t>憶</w:t>
            </w:r>
          </w:rubyBase>
        </w:ruby>
      </w:r>
      <w:r w:rsidRPr="00264D01">
        <w:rPr>
          <w:rFonts w:hint="eastAsia"/>
          <w:sz w:val="28"/>
          <w:szCs w:val="28"/>
        </w:rPr>
        <w:t>い</w:t>
      </w:r>
      <w:r w:rsidR="000C2B3D">
        <w:rPr>
          <w:sz w:val="28"/>
          <w:szCs w:val="28"/>
        </w:rPr>
        <w:ruby>
          <w:rubyPr>
            <w:rubyAlign w:val="distributeSpace"/>
            <w:hps w:val="14"/>
            <w:hpsRaise w:val="26"/>
            <w:hpsBaseText w:val="28"/>
            <w:lid w:val="ja-JP"/>
          </w:rubyPr>
          <w:rt>
            <w:r w:rsidR="000C2B3D" w:rsidRPr="000C2B3D">
              <w:rPr>
                <w:sz w:val="14"/>
                <w:szCs w:val="28"/>
              </w:rPr>
              <w:t>え</w:t>
            </w:r>
          </w:rt>
          <w:rubyBase>
            <w:r w:rsidR="000C2B3D">
              <w:rPr>
                <w:sz w:val="28"/>
                <w:szCs w:val="28"/>
              </w:rPr>
              <w:t>得</w:t>
            </w:r>
          </w:rubyBase>
        </w:ruby>
      </w:r>
      <w:r w:rsidRPr="00264D01">
        <w:rPr>
          <w:rFonts w:hint="eastAsia"/>
          <w:sz w:val="28"/>
          <w:szCs w:val="28"/>
        </w:rPr>
        <w:t>たり</w:t>
      </w:r>
      <w:r w:rsidR="000C2B3D">
        <w:rPr>
          <w:sz w:val="28"/>
          <w:szCs w:val="28"/>
        </w:rPr>
        <w:ruby>
          <w:rubyPr>
            <w:rubyAlign w:val="distributeSpace"/>
            <w:hps w:val="14"/>
            <w:hpsRaise w:val="26"/>
            <w:hpsBaseText w:val="28"/>
            <w:lid w:val="ja-JP"/>
          </w:rubyPr>
          <w:rt>
            <w:r w:rsidR="000C2B3D" w:rsidRPr="000C2B3D">
              <w:rPr>
                <w:sz w:val="14"/>
                <w:szCs w:val="28"/>
              </w:rPr>
              <w:t>かちゅう</w:t>
            </w:r>
          </w:rt>
          <w:rubyBase>
            <w:r w:rsidR="000C2B3D">
              <w:rPr>
                <w:sz w:val="28"/>
                <w:szCs w:val="28"/>
              </w:rPr>
              <w:t>家中</w:t>
            </w:r>
          </w:rubyBase>
        </w:ruby>
      </w:r>
      <w:r w:rsidR="00FA7529" w:rsidRPr="00264D01">
        <w:rPr>
          <w:rFonts w:hint="eastAsia"/>
          <w:sz w:val="28"/>
          <w:szCs w:val="28"/>
        </w:rPr>
        <w:t xml:space="preserve">　</w:t>
      </w:r>
      <w:r w:rsidR="000C2B3D">
        <w:rPr>
          <w:sz w:val="28"/>
          <w:szCs w:val="28"/>
        </w:rPr>
        <w:ruby>
          <w:rubyPr>
            <w:rubyAlign w:val="distributeSpace"/>
            <w:hps w:val="14"/>
            <w:hpsRaise w:val="26"/>
            <w:hpsBaseText w:val="28"/>
            <w:lid w:val="ja-JP"/>
          </w:rubyPr>
          <w:rt>
            <w:r w:rsidR="000C2B3D" w:rsidRPr="000C2B3D">
              <w:rPr>
                <w:sz w:val="14"/>
                <w:szCs w:val="28"/>
              </w:rPr>
              <w:t>や</w:t>
            </w:r>
          </w:rt>
          <w:rubyBase>
            <w:r w:rsidR="000C2B3D">
              <w:rPr>
                <w:sz w:val="28"/>
                <w:szCs w:val="28"/>
              </w:rPr>
              <w:t>夜</w:t>
            </w:r>
          </w:rubyBase>
        </w:ruby>
      </w:r>
      <w:r w:rsidR="000C2B3D">
        <w:rPr>
          <w:sz w:val="28"/>
          <w:szCs w:val="28"/>
        </w:rPr>
        <w:ruby>
          <w:rubyPr>
            <w:rubyAlign w:val="distributeSpace"/>
            <w:hps w:val="14"/>
            <w:hpsRaise w:val="26"/>
            <w:hpsBaseText w:val="28"/>
            <w:lid w:val="ja-JP"/>
          </w:rubyPr>
          <w:rt>
            <w:r w:rsidR="000C2B3D" w:rsidRPr="000C2B3D">
              <w:rPr>
                <w:sz w:val="14"/>
                <w:szCs w:val="28"/>
              </w:rPr>
              <w:t>しん</w:t>
            </w:r>
          </w:rt>
          <w:rubyBase>
            <w:r w:rsidR="000C2B3D">
              <w:rPr>
                <w:sz w:val="28"/>
                <w:szCs w:val="28"/>
              </w:rPr>
              <w:t>深</w:t>
            </w:r>
          </w:rubyBase>
        </w:ruby>
      </w:r>
      <w:r w:rsidR="00FA7529" w:rsidRPr="00264D01">
        <w:rPr>
          <w:rFonts w:hint="eastAsia"/>
          <w:sz w:val="28"/>
          <w:szCs w:val="28"/>
        </w:rPr>
        <w:t>に</w:t>
      </w:r>
      <w:r w:rsidR="000C2B3D">
        <w:rPr>
          <w:sz w:val="28"/>
          <w:szCs w:val="28"/>
        </w:rPr>
        <w:ruby>
          <w:rubyPr>
            <w:rubyAlign w:val="distributeSpace"/>
            <w:hps w:val="14"/>
            <w:hpsRaise w:val="26"/>
            <w:hpsBaseText w:val="28"/>
            <w:lid w:val="ja-JP"/>
          </w:rubyPr>
          <w:rt>
            <w:r w:rsidR="000C2B3D" w:rsidRPr="000C2B3D">
              <w:rPr>
                <w:sz w:val="14"/>
                <w:szCs w:val="28"/>
              </w:rPr>
              <w:t>ざ</w:t>
            </w:r>
          </w:rt>
          <w:rubyBase>
            <w:r w:rsidR="000C2B3D">
              <w:rPr>
                <w:sz w:val="28"/>
                <w:szCs w:val="28"/>
              </w:rPr>
              <w:t>坐</w:t>
            </w:r>
          </w:rubyBase>
        </w:ruby>
      </w:r>
      <w:r w:rsidR="00FA7529" w:rsidRPr="00264D01">
        <w:rPr>
          <w:rFonts w:hint="eastAsia"/>
          <w:sz w:val="28"/>
          <w:szCs w:val="28"/>
        </w:rPr>
        <w:t>し</w:t>
      </w:r>
      <w:r w:rsidR="006D1E83">
        <w:rPr>
          <w:rFonts w:hint="eastAsia"/>
          <w:sz w:val="28"/>
          <w:szCs w:val="28"/>
        </w:rPr>
        <w:t xml:space="preserve">　　　　　　　　　　　　　　　　</w:t>
      </w:r>
    </w:p>
    <w:p w14:paraId="31917219" w14:textId="14984C55" w:rsidR="00FA7529" w:rsidRPr="00264D01" w:rsidRDefault="00FA7529">
      <w:pPr>
        <w:rPr>
          <w:sz w:val="28"/>
          <w:szCs w:val="28"/>
        </w:rPr>
      </w:pPr>
      <w:r w:rsidRPr="008F0BFF">
        <w:rPr>
          <w:rFonts w:hint="eastAsia"/>
          <w:sz w:val="32"/>
          <w:szCs w:val="32"/>
        </w:rPr>
        <w:t>還應説著遠遊人</w:t>
      </w:r>
      <w:r w:rsidRPr="00264D01">
        <w:rPr>
          <w:rFonts w:hint="eastAsia"/>
          <w:sz w:val="28"/>
          <w:szCs w:val="28"/>
        </w:rPr>
        <w:t xml:space="preserve">　　</w:t>
      </w:r>
      <w:r w:rsidR="000C2B3D">
        <w:rPr>
          <w:sz w:val="28"/>
          <w:szCs w:val="28"/>
        </w:rPr>
        <w:ruby>
          <w:rubyPr>
            <w:rubyAlign w:val="distributeSpace"/>
            <w:hps w:val="14"/>
            <w:hpsRaise w:val="26"/>
            <w:hpsBaseText w:val="28"/>
            <w:lid w:val="ja-JP"/>
          </w:rubyPr>
          <w:rt>
            <w:r w:rsidR="000C2B3D" w:rsidRPr="000C2B3D">
              <w:rPr>
                <w:sz w:val="14"/>
                <w:szCs w:val="28"/>
              </w:rPr>
              <w:t>また</w:t>
            </w:r>
          </w:rt>
          <w:rubyBase>
            <w:r w:rsidR="000C2B3D">
              <w:rPr>
                <w:sz w:val="28"/>
                <w:szCs w:val="28"/>
              </w:rPr>
              <w:t>還</w:t>
            </w:r>
          </w:rubyBase>
        </w:ruby>
      </w:r>
      <w:r w:rsidR="000C2B3D">
        <w:rPr>
          <w:sz w:val="28"/>
          <w:szCs w:val="28"/>
        </w:rPr>
        <w:ruby>
          <w:rubyPr>
            <w:rubyAlign w:val="distributeSpace"/>
            <w:hps w:val="14"/>
            <w:hpsRaise w:val="26"/>
            <w:hpsBaseText w:val="28"/>
            <w:lid w:val="ja-JP"/>
          </w:rubyPr>
          <w:rt>
            <w:r w:rsidR="000C2B3D" w:rsidRPr="000C2B3D">
              <w:rPr>
                <w:sz w:val="14"/>
                <w:szCs w:val="28"/>
              </w:rPr>
              <w:t>まさ</w:t>
            </w:r>
          </w:rt>
          <w:rubyBase>
            <w:r w:rsidR="000C2B3D">
              <w:rPr>
                <w:sz w:val="28"/>
                <w:szCs w:val="28"/>
              </w:rPr>
              <w:t>応</w:t>
            </w:r>
          </w:rubyBase>
        </w:ruby>
      </w:r>
      <w:r w:rsidRPr="00264D01">
        <w:rPr>
          <w:rFonts w:hint="eastAsia"/>
          <w:sz w:val="28"/>
          <w:szCs w:val="28"/>
        </w:rPr>
        <w:t>に</w:t>
      </w:r>
      <w:r w:rsidR="000C2B3D">
        <w:rPr>
          <w:sz w:val="28"/>
          <w:szCs w:val="28"/>
        </w:rPr>
        <w:ruby>
          <w:rubyPr>
            <w:rubyAlign w:val="distributeSpace"/>
            <w:hps w:val="14"/>
            <w:hpsRaise w:val="26"/>
            <w:hpsBaseText w:val="28"/>
            <w:lid w:val="ja-JP"/>
          </w:rubyPr>
          <w:rt>
            <w:r w:rsidR="000C2B3D" w:rsidRPr="000C2B3D">
              <w:rPr>
                <w:sz w:val="14"/>
                <w:szCs w:val="28"/>
              </w:rPr>
              <w:t>えんゆう</w:t>
            </w:r>
          </w:rt>
          <w:rubyBase>
            <w:r w:rsidR="000C2B3D">
              <w:rPr>
                <w:sz w:val="28"/>
                <w:szCs w:val="28"/>
              </w:rPr>
              <w:t>遠遊</w:t>
            </w:r>
          </w:rubyBase>
        </w:ruby>
      </w:r>
      <w:r w:rsidRPr="00264D01">
        <w:rPr>
          <w:rFonts w:hint="eastAsia"/>
          <w:sz w:val="28"/>
          <w:szCs w:val="28"/>
        </w:rPr>
        <w:t>の</w:t>
      </w:r>
      <w:r w:rsidR="000C2B3D">
        <w:rPr>
          <w:sz w:val="28"/>
          <w:szCs w:val="28"/>
        </w:rPr>
        <w:ruby>
          <w:rubyPr>
            <w:rubyAlign w:val="distributeSpace"/>
            <w:hps w:val="14"/>
            <w:hpsRaise w:val="26"/>
            <w:hpsBaseText w:val="28"/>
            <w:lid w:val="ja-JP"/>
          </w:rubyPr>
          <w:rt>
            <w:r w:rsidR="000C2B3D" w:rsidRPr="000C2B3D">
              <w:rPr>
                <w:sz w:val="14"/>
                <w:szCs w:val="28"/>
              </w:rPr>
              <w:t>ひと</w:t>
            </w:r>
          </w:rt>
          <w:rubyBase>
            <w:r w:rsidR="000C2B3D">
              <w:rPr>
                <w:sz w:val="28"/>
                <w:szCs w:val="28"/>
              </w:rPr>
              <w:t>人</w:t>
            </w:r>
          </w:rubyBase>
        </w:ruby>
      </w:r>
      <w:r w:rsidRPr="00264D01">
        <w:rPr>
          <w:rFonts w:hint="eastAsia"/>
          <w:sz w:val="28"/>
          <w:szCs w:val="28"/>
        </w:rPr>
        <w:t>を</w:t>
      </w:r>
      <w:r w:rsidR="000C2B3D">
        <w:rPr>
          <w:sz w:val="28"/>
          <w:szCs w:val="28"/>
        </w:rPr>
        <w:ruby>
          <w:rubyPr>
            <w:rubyAlign w:val="distributeSpace"/>
            <w:hps w:val="14"/>
            <w:hpsRaise w:val="26"/>
            <w:hpsBaseText w:val="28"/>
            <w:lid w:val="ja-JP"/>
          </w:rubyPr>
          <w:rt>
            <w:r w:rsidR="000C2B3D" w:rsidRPr="000C2B3D">
              <w:rPr>
                <w:sz w:val="14"/>
                <w:szCs w:val="28"/>
              </w:rPr>
              <w:t>せつちやく</w:t>
            </w:r>
          </w:rt>
          <w:rubyBase>
            <w:r w:rsidR="000C2B3D">
              <w:rPr>
                <w:sz w:val="28"/>
                <w:szCs w:val="28"/>
              </w:rPr>
              <w:t>説著</w:t>
            </w:r>
          </w:rubyBase>
        </w:ruby>
      </w:r>
      <w:r w:rsidRPr="00264D01">
        <w:rPr>
          <w:rFonts w:hint="eastAsia"/>
          <w:sz w:val="28"/>
          <w:szCs w:val="28"/>
        </w:rPr>
        <w:t>するなるベし</w:t>
      </w:r>
      <w:r w:rsidR="006D1E83">
        <w:rPr>
          <w:rFonts w:hint="eastAsia"/>
          <w:sz w:val="28"/>
          <w:szCs w:val="28"/>
        </w:rPr>
        <w:t xml:space="preserve">　　　　　　　　　　　　</w:t>
      </w:r>
    </w:p>
    <w:p w14:paraId="6AA02F18" w14:textId="77777777" w:rsidR="00375595" w:rsidRDefault="00375595"/>
    <w:p w14:paraId="6F1792BF" w14:textId="03C13DB8" w:rsidR="00375595" w:rsidRDefault="00375595">
      <w:r>
        <w:rPr>
          <w:rFonts w:hint="eastAsia"/>
        </w:rPr>
        <w:t>【通釈】</w:t>
      </w:r>
    </w:p>
    <w:p w14:paraId="1159800D" w14:textId="391305C4" w:rsidR="00375595" w:rsidRDefault="00375595">
      <w:r>
        <w:rPr>
          <w:rFonts w:hint="eastAsia"/>
        </w:rPr>
        <w:t xml:space="preserve">　起句　邯鄲の宿場で冬至を迎えたのだが、</w:t>
      </w:r>
    </w:p>
    <w:p w14:paraId="51DD2C4A" w14:textId="0AB557D1" w:rsidR="00375595" w:rsidRDefault="00375595">
      <w:r>
        <w:rPr>
          <w:rFonts w:hint="eastAsia"/>
        </w:rPr>
        <w:t xml:space="preserve">　承句　宿屋の夜はさびしく、独り灯前で膝をかかえて自分の影と向きあっ</w:t>
      </w:r>
      <w:r w:rsidR="007E5177">
        <w:rPr>
          <w:rFonts w:hint="eastAsia"/>
        </w:rPr>
        <w:t>ている。</w:t>
      </w:r>
    </w:p>
    <w:p w14:paraId="374BCBE2" w14:textId="70F3B0E6" w:rsidR="007E5177" w:rsidRDefault="007E5177">
      <w:r>
        <w:rPr>
          <w:rFonts w:hint="eastAsia"/>
        </w:rPr>
        <w:t xml:space="preserve">　転句　こうして思うのだが、今夜は家人達は深夜まで団欒して、</w:t>
      </w:r>
    </w:p>
    <w:p w14:paraId="7006A742" w14:textId="71C25817" w:rsidR="007E5177" w:rsidRDefault="007E5177">
      <w:r>
        <w:rPr>
          <w:rFonts w:hint="eastAsia"/>
        </w:rPr>
        <w:t xml:space="preserve">　結句　遠く旅している私を懐って、「今頃は</w:t>
      </w:r>
      <w:r w:rsidR="005117D0">
        <w:rPr>
          <w:rFonts w:hint="eastAsia"/>
        </w:rPr>
        <w:t>何処に宿っているだろうか」などと噂し</w:t>
      </w:r>
    </w:p>
    <w:p w14:paraId="522454DD" w14:textId="1BA534D0" w:rsidR="005117D0" w:rsidRDefault="005117D0">
      <w:r>
        <w:rPr>
          <w:rFonts w:hint="eastAsia"/>
        </w:rPr>
        <w:t xml:space="preserve">　　　　　ていることだろう。</w:t>
      </w:r>
    </w:p>
    <w:p w14:paraId="06378781" w14:textId="77777777" w:rsidR="005117D0" w:rsidRDefault="005117D0"/>
    <w:p w14:paraId="504AA11D" w14:textId="1F5A6340" w:rsidR="005117D0" w:rsidRDefault="005117D0">
      <w:r>
        <w:rPr>
          <w:rFonts w:hint="eastAsia"/>
        </w:rPr>
        <w:t>【語釈】</w:t>
      </w:r>
    </w:p>
    <w:p w14:paraId="7899BF3D" w14:textId="635B03F6" w:rsidR="005117D0" w:rsidRDefault="005117D0">
      <w:r>
        <w:rPr>
          <w:rFonts w:hint="eastAsia"/>
        </w:rPr>
        <w:t xml:space="preserve">　邯鄲…地名。河北省西南部及び河南省</w:t>
      </w:r>
      <w:r w:rsidR="00167C5E">
        <w:rPr>
          <w:rFonts w:hint="eastAsia"/>
        </w:rPr>
        <w:t>北部にまたがる地。今、河北省南部に邯鄲</w:t>
      </w:r>
    </w:p>
    <w:p w14:paraId="527B4511" w14:textId="0AFE7275" w:rsidR="00167C5E" w:rsidRDefault="00167C5E">
      <w:r>
        <w:rPr>
          <w:rFonts w:hint="eastAsia"/>
        </w:rPr>
        <w:t xml:space="preserve">　　　　　　市がある。春秋時代は</w:t>
      </w:r>
      <w:r w:rsidRPr="00167C5E">
        <w:rPr>
          <w:rFonts w:hint="eastAsia"/>
        </w:rPr>
        <w:t>衞</w:t>
      </w:r>
      <w:r>
        <w:rPr>
          <w:rFonts w:hint="eastAsia"/>
        </w:rPr>
        <w:t>の地、戦国時代は趙に属し、漢の高帝、</w:t>
      </w:r>
      <w:r w:rsidR="00FF76EF">
        <w:rPr>
          <w:rFonts w:hint="eastAsia"/>
        </w:rPr>
        <w:t>張耳を立</w:t>
      </w:r>
    </w:p>
    <w:p w14:paraId="7BE9FF77" w14:textId="7E7AC9BF" w:rsidR="00FF76EF" w:rsidRDefault="00FF76EF">
      <w:r>
        <w:rPr>
          <w:rFonts w:hint="eastAsia"/>
        </w:rPr>
        <w:t xml:space="preserve">　　　　　　てて趙王としこの地に都せしむ。唐の時代、盧生の「邯鄲之夢」の故事があ</w:t>
      </w:r>
    </w:p>
    <w:p w14:paraId="14B9EECF" w14:textId="080973F1" w:rsidR="00FF76EF" w:rsidRDefault="00FF76EF">
      <w:r>
        <w:rPr>
          <w:rFonts w:hint="eastAsia"/>
        </w:rPr>
        <w:t xml:space="preserve">　　　　　　る。</w:t>
      </w:r>
    </w:p>
    <w:p w14:paraId="51A09086" w14:textId="46F6B7BC" w:rsidR="00FF76EF" w:rsidRDefault="00FF76EF">
      <w:r>
        <w:rPr>
          <w:rFonts w:hint="eastAsia"/>
        </w:rPr>
        <w:t xml:space="preserve">　至夜…冬至の夜。</w:t>
      </w:r>
    </w:p>
    <w:p w14:paraId="78AD6ADB" w14:textId="12BACD9A" w:rsidR="00FF76EF" w:rsidRDefault="00FF76EF">
      <w:r>
        <w:rPr>
          <w:rFonts w:hint="eastAsia"/>
        </w:rPr>
        <w:t xml:space="preserve">　親…①おや。　②身内。家人。</w:t>
      </w:r>
      <w:r w:rsidR="00BA0F7B">
        <w:rPr>
          <w:rFonts w:hint="eastAsia"/>
        </w:rPr>
        <w:t xml:space="preserve">　ここでは②。</w:t>
      </w:r>
    </w:p>
    <w:p w14:paraId="560F3366" w14:textId="6695AE7C" w:rsidR="00BA0F7B" w:rsidRDefault="00BA0F7B">
      <w:r>
        <w:rPr>
          <w:rFonts w:hint="eastAsia"/>
        </w:rPr>
        <w:t xml:space="preserve">　</w:t>
      </w:r>
      <w:r w:rsidRPr="00BA0F7B">
        <w:rPr>
          <w:rFonts w:hint="eastAsia"/>
        </w:rPr>
        <w:t>驛</w:t>
      </w:r>
      <w:r>
        <w:rPr>
          <w:rFonts w:hint="eastAsia"/>
        </w:rPr>
        <w:t>…宿駅。宿場。　旅客を宿し、また荷物を運搬する為の馬をつなぐ所。</w:t>
      </w:r>
    </w:p>
    <w:p w14:paraId="023C43DC" w14:textId="211FA015" w:rsidR="00BA0F7B" w:rsidRDefault="00BA0F7B">
      <w:r>
        <w:rPr>
          <w:rFonts w:hint="eastAsia"/>
        </w:rPr>
        <w:t xml:space="preserve">　冬至…二十四節気の一。　陽暦十二月二十二日頃。</w:t>
      </w:r>
    </w:p>
    <w:p w14:paraId="08084F70" w14:textId="6A69119E" w:rsidR="00BA0F7B" w:rsidRDefault="00BA0F7B">
      <w:r>
        <w:rPr>
          <w:rFonts w:hint="eastAsia"/>
        </w:rPr>
        <w:t xml:space="preserve">　抱膝…</w:t>
      </w:r>
      <w:r w:rsidR="00D51ED6">
        <w:rPr>
          <w:rFonts w:hint="eastAsia"/>
        </w:rPr>
        <w:t>（ホウシツ）ひざをかかえる。　相手が無くひとりぼっちのさま。</w:t>
      </w:r>
    </w:p>
    <w:p w14:paraId="358F1EDC" w14:textId="23CE1E2E" w:rsidR="00D51ED6" w:rsidRDefault="00D51ED6">
      <w:r>
        <w:rPr>
          <w:rFonts w:hint="eastAsia"/>
        </w:rPr>
        <w:t xml:space="preserve">　家中…一家の中。</w:t>
      </w:r>
    </w:p>
    <w:p w14:paraId="08D9D9C8" w14:textId="69CAD311" w:rsidR="00D51ED6" w:rsidRDefault="00D51ED6">
      <w:r>
        <w:rPr>
          <w:rFonts w:hint="eastAsia"/>
        </w:rPr>
        <w:t xml:space="preserve">　夜深…夜がふける。</w:t>
      </w:r>
    </w:p>
    <w:p w14:paraId="7908C7FC" w14:textId="06F92F36" w:rsidR="00D51ED6" w:rsidRDefault="00D51ED6">
      <w:r>
        <w:rPr>
          <w:rFonts w:hint="eastAsia"/>
        </w:rPr>
        <w:t xml:space="preserve">　應…まさに……ベし。</w:t>
      </w:r>
      <w:r w:rsidR="00450E90">
        <w:rPr>
          <w:rFonts w:hint="eastAsia"/>
        </w:rPr>
        <w:t xml:space="preserve">　</w:t>
      </w:r>
      <w:r>
        <w:rPr>
          <w:rFonts w:hint="eastAsia"/>
        </w:rPr>
        <w:t>推量の意を表す</w:t>
      </w:r>
      <w:r w:rsidR="00450E90">
        <w:rPr>
          <w:rFonts w:hint="eastAsia"/>
        </w:rPr>
        <w:t>再読文字。</w:t>
      </w:r>
    </w:p>
    <w:p w14:paraId="0AD1081E" w14:textId="14953D46" w:rsidR="00450E90" w:rsidRDefault="00450E90">
      <w:r>
        <w:rPr>
          <w:rFonts w:hint="eastAsia"/>
        </w:rPr>
        <w:t xml:space="preserve">　説</w:t>
      </w:r>
      <w:r w:rsidRPr="00450E90">
        <w:rPr>
          <w:rFonts w:hint="eastAsia"/>
        </w:rPr>
        <w:t>著</w:t>
      </w:r>
      <w:r>
        <w:rPr>
          <w:rFonts w:hint="eastAsia"/>
        </w:rPr>
        <w:t xml:space="preserve">…話をする。　</w:t>
      </w:r>
      <w:r w:rsidRPr="00450E90">
        <w:rPr>
          <w:rFonts w:hint="eastAsia"/>
        </w:rPr>
        <w:t>著</w:t>
      </w:r>
      <w:r>
        <w:rPr>
          <w:rFonts w:hint="eastAsia"/>
        </w:rPr>
        <w:t>は助字（例、逢着）</w:t>
      </w:r>
    </w:p>
    <w:p w14:paraId="3E4B06F2" w14:textId="77777777" w:rsidR="00450E90" w:rsidRDefault="00450E90"/>
    <w:p w14:paraId="0AADF36C" w14:textId="5AE90F3C" w:rsidR="00450E90" w:rsidRDefault="00450E90">
      <w:r>
        <w:rPr>
          <w:rFonts w:hint="eastAsia"/>
        </w:rPr>
        <w:t>【押韻】</w:t>
      </w:r>
    </w:p>
    <w:p w14:paraId="546CA599" w14:textId="15397F01" w:rsidR="00450E90" w:rsidRDefault="00450E90">
      <w:r>
        <w:rPr>
          <w:rFonts w:hint="eastAsia"/>
        </w:rPr>
        <w:t xml:space="preserve">　平声　</w:t>
      </w:r>
      <w:r w:rsidRPr="00450E90">
        <w:rPr>
          <w:rFonts w:hint="eastAsia"/>
        </w:rPr>
        <w:t>眞</w:t>
      </w:r>
      <w:r>
        <w:rPr>
          <w:rFonts w:hint="eastAsia"/>
        </w:rPr>
        <w:t>韻。身、人、　起句は踏み落とし。</w:t>
      </w:r>
    </w:p>
    <w:p w14:paraId="2F2313E1" w14:textId="77777777" w:rsidR="002D17AC" w:rsidRDefault="002D17AC"/>
    <w:p w14:paraId="77670B7B" w14:textId="437FCBC3" w:rsidR="002D17AC" w:rsidRDefault="002D17AC">
      <w:r>
        <w:rPr>
          <w:rFonts w:hint="eastAsia"/>
        </w:rPr>
        <w:t>【解説】</w:t>
      </w:r>
    </w:p>
    <w:p w14:paraId="039345EF" w14:textId="2C1B41A3" w:rsidR="002D17AC" w:rsidRDefault="002D17AC">
      <w:r>
        <w:rPr>
          <w:rFonts w:hint="eastAsia"/>
        </w:rPr>
        <w:t xml:space="preserve">　白　居易（七七二―八四六）は中唐の大詩人。字は楽天。官は高位にのぼり、当代</w:t>
      </w:r>
    </w:p>
    <w:p w14:paraId="3D6A5712" w14:textId="7C9573D1" w:rsidR="002D17AC" w:rsidRDefault="002D17AC">
      <w:r>
        <w:rPr>
          <w:rFonts w:hint="eastAsia"/>
        </w:rPr>
        <w:t xml:space="preserve">　最高の文人としての名声を擅にし</w:t>
      </w:r>
      <w:r w:rsidR="007032F0">
        <w:rPr>
          <w:rFonts w:hint="eastAsia"/>
        </w:rPr>
        <w:t>、当時稀にみる七十五歳の長寿と清らかな晩節</w:t>
      </w:r>
    </w:p>
    <w:p w14:paraId="01652673" w14:textId="1B1C1E14" w:rsidR="007032F0" w:rsidRDefault="007032F0">
      <w:r>
        <w:rPr>
          <w:rFonts w:hint="eastAsia"/>
        </w:rPr>
        <w:t xml:space="preserve">　を全うした稀有の人。生涯を通じて三千数百首の詩を残した。</w:t>
      </w:r>
    </w:p>
    <w:p w14:paraId="30D32A96" w14:textId="3C08E538" w:rsidR="007032F0" w:rsidRDefault="007032F0">
      <w:r>
        <w:rPr>
          <w:rFonts w:hint="eastAsia"/>
        </w:rPr>
        <w:t xml:space="preserve">　此の詩は作者が都長安に勤務していた当時</w:t>
      </w:r>
      <w:r w:rsidR="00CF5070">
        <w:rPr>
          <w:rFonts w:hint="eastAsia"/>
        </w:rPr>
        <w:t>（三十七・八歳の頃か？）官命により旅</w:t>
      </w:r>
    </w:p>
    <w:p w14:paraId="27EF1507" w14:textId="4F7811E4" w:rsidR="00CF5070" w:rsidRDefault="00CF5070">
      <w:r>
        <w:rPr>
          <w:rFonts w:hint="eastAsia"/>
        </w:rPr>
        <w:t xml:space="preserve">　に出て、邯鄲の旅館で独りさびしく冬至の夜を迎え、遠く家族を思って</w:t>
      </w:r>
      <w:r w:rsidR="00C82225">
        <w:rPr>
          <w:rFonts w:hint="eastAsia"/>
        </w:rPr>
        <w:t>作ったもの。</w:t>
      </w:r>
    </w:p>
    <w:p w14:paraId="31823DD1" w14:textId="20740CD2" w:rsidR="00C82225" w:rsidRDefault="00C82225">
      <w:r>
        <w:rPr>
          <w:rFonts w:hint="eastAsia"/>
        </w:rPr>
        <w:t xml:space="preserve">　白居易の家族に対する素朴な愛情のにじむような詩となっています。</w:t>
      </w:r>
    </w:p>
    <w:p w14:paraId="29D83F18" w14:textId="030CB158" w:rsidR="00C82225" w:rsidRDefault="00C82225">
      <w:r>
        <w:rPr>
          <w:rFonts w:hint="eastAsia"/>
        </w:rPr>
        <w:t xml:space="preserve">　情の人、白居易はこの他にも友人や家族に対する愛情のこもった</w:t>
      </w:r>
      <w:r w:rsidR="009218E5">
        <w:rPr>
          <w:rFonts w:hint="eastAsia"/>
        </w:rPr>
        <w:t>詩を多く残して</w:t>
      </w:r>
    </w:p>
    <w:p w14:paraId="1CA4E50F" w14:textId="16ECC38F" w:rsidR="009218E5" w:rsidRDefault="009218E5">
      <w:r>
        <w:rPr>
          <w:rFonts w:hint="eastAsia"/>
        </w:rPr>
        <w:t xml:space="preserve">　います。</w:t>
      </w:r>
    </w:p>
    <w:p w14:paraId="5270064F" w14:textId="17FA25E0" w:rsidR="009218E5" w:rsidRDefault="009218E5">
      <w:r>
        <w:rPr>
          <w:rFonts w:hint="eastAsia"/>
        </w:rPr>
        <w:t xml:space="preserve">　尚、この欄ではこの詩と趣を同じくする高適の詩「除夜作」を平成二十四年十二月</w:t>
      </w:r>
    </w:p>
    <w:p w14:paraId="7780FEB2" w14:textId="4CA2902D" w:rsidR="009218E5" w:rsidRDefault="009218E5">
      <w:r>
        <w:rPr>
          <w:rFonts w:hint="eastAsia"/>
        </w:rPr>
        <w:t xml:space="preserve">　に鑑賞し</w:t>
      </w:r>
      <w:r w:rsidR="00264D01">
        <w:rPr>
          <w:rFonts w:hint="eastAsia"/>
        </w:rPr>
        <w:t>ました。</w:t>
      </w:r>
    </w:p>
    <w:p w14:paraId="77BE41BD" w14:textId="25774A3B" w:rsidR="00264D01" w:rsidRDefault="00264D01">
      <w:r>
        <w:rPr>
          <w:rFonts w:hint="eastAsia"/>
        </w:rPr>
        <w:t xml:space="preserve">　　　　　　　　　　　　　　　　　　　　　　　　　　　　　　　　　　　　　　　　　　　　　　　　　以上</w:t>
      </w:r>
    </w:p>
    <w:sectPr w:rsidR="00264D01" w:rsidSect="00B230B1">
      <w:footerReference w:type="default" r:id="rId6"/>
      <w:pgSz w:w="16838" w:h="11906" w:orient="landscape"/>
      <w:pgMar w:top="1701" w:right="1985"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02281" w14:textId="77777777" w:rsidR="00E2046D" w:rsidRDefault="00E2046D" w:rsidP="00264D01">
      <w:r>
        <w:separator/>
      </w:r>
    </w:p>
  </w:endnote>
  <w:endnote w:type="continuationSeparator" w:id="0">
    <w:p w14:paraId="70A0E671" w14:textId="77777777" w:rsidR="00E2046D" w:rsidRDefault="00E2046D" w:rsidP="0026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947786"/>
      <w:docPartObj>
        <w:docPartGallery w:val="Page Numbers (Bottom of Page)"/>
        <w:docPartUnique/>
      </w:docPartObj>
    </w:sdtPr>
    <w:sdtContent>
      <w:p w14:paraId="3B500BF2" w14:textId="272CB3EE" w:rsidR="008F0BFF" w:rsidRDefault="008F0BFF">
        <w:pPr>
          <w:pStyle w:val="ac"/>
          <w:jc w:val="center"/>
        </w:pPr>
        <w:r>
          <w:fldChar w:fldCharType="begin"/>
        </w:r>
        <w:r>
          <w:instrText>PAGE   \* MERGEFORMAT</w:instrText>
        </w:r>
        <w:r>
          <w:fldChar w:fldCharType="separate"/>
        </w:r>
        <w:r>
          <w:rPr>
            <w:lang w:val="ja-JP"/>
          </w:rPr>
          <w:t>2</w:t>
        </w:r>
        <w:r>
          <w:fldChar w:fldCharType="end"/>
        </w:r>
      </w:p>
    </w:sdtContent>
  </w:sdt>
  <w:p w14:paraId="2DD7F937" w14:textId="77777777" w:rsidR="008F0BFF" w:rsidRDefault="008F0BF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A459B" w14:textId="77777777" w:rsidR="00E2046D" w:rsidRDefault="00E2046D" w:rsidP="00264D01">
      <w:r>
        <w:separator/>
      </w:r>
    </w:p>
  </w:footnote>
  <w:footnote w:type="continuationSeparator" w:id="0">
    <w:p w14:paraId="5B347007" w14:textId="77777777" w:rsidR="00E2046D" w:rsidRDefault="00E2046D" w:rsidP="00264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230B1"/>
    <w:rsid w:val="000C2B3D"/>
    <w:rsid w:val="00167C5E"/>
    <w:rsid w:val="00264D01"/>
    <w:rsid w:val="002B5E7A"/>
    <w:rsid w:val="002D17AC"/>
    <w:rsid w:val="0030762D"/>
    <w:rsid w:val="0037524F"/>
    <w:rsid w:val="00375595"/>
    <w:rsid w:val="00450E90"/>
    <w:rsid w:val="005117D0"/>
    <w:rsid w:val="0051366E"/>
    <w:rsid w:val="00532927"/>
    <w:rsid w:val="006D1E83"/>
    <w:rsid w:val="007032F0"/>
    <w:rsid w:val="007E5177"/>
    <w:rsid w:val="008F0BFF"/>
    <w:rsid w:val="009218E5"/>
    <w:rsid w:val="00963ADE"/>
    <w:rsid w:val="00B21CFF"/>
    <w:rsid w:val="00B230B1"/>
    <w:rsid w:val="00BA0F7B"/>
    <w:rsid w:val="00C078A6"/>
    <w:rsid w:val="00C82225"/>
    <w:rsid w:val="00C839AD"/>
    <w:rsid w:val="00CF5070"/>
    <w:rsid w:val="00D42860"/>
    <w:rsid w:val="00D51ED6"/>
    <w:rsid w:val="00E2046D"/>
    <w:rsid w:val="00ED22E3"/>
    <w:rsid w:val="00FA7529"/>
    <w:rsid w:val="00FF7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FD24C9"/>
  <w15:chartTrackingRefBased/>
  <w15:docId w15:val="{724F7F32-1687-4040-B907-C554AFB5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明朝 Medium" w:eastAsia="BIZ UDP明朝 Medium" w:hAnsi="BIZ UDP明朝 Medium"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230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30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30B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230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30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30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30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30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30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30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30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30B1"/>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B230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30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30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30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30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30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30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30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30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30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30B1"/>
    <w:pPr>
      <w:spacing w:before="160" w:after="160"/>
      <w:jc w:val="center"/>
    </w:pPr>
    <w:rPr>
      <w:i/>
      <w:iCs/>
      <w:color w:val="404040" w:themeColor="text1" w:themeTint="BF"/>
    </w:rPr>
  </w:style>
  <w:style w:type="character" w:customStyle="1" w:styleId="a8">
    <w:name w:val="引用文 (文字)"/>
    <w:basedOn w:val="a0"/>
    <w:link w:val="a7"/>
    <w:uiPriority w:val="29"/>
    <w:rsid w:val="00B230B1"/>
    <w:rPr>
      <w:i/>
      <w:iCs/>
      <w:color w:val="404040" w:themeColor="text1" w:themeTint="BF"/>
    </w:rPr>
  </w:style>
  <w:style w:type="paragraph" w:styleId="a9">
    <w:name w:val="List Paragraph"/>
    <w:basedOn w:val="a"/>
    <w:uiPriority w:val="34"/>
    <w:qFormat/>
    <w:rsid w:val="00B230B1"/>
    <w:pPr>
      <w:ind w:left="720"/>
      <w:contextualSpacing/>
    </w:pPr>
  </w:style>
  <w:style w:type="character" w:styleId="21">
    <w:name w:val="Intense Emphasis"/>
    <w:basedOn w:val="a0"/>
    <w:uiPriority w:val="21"/>
    <w:qFormat/>
    <w:rsid w:val="00B230B1"/>
    <w:rPr>
      <w:i/>
      <w:iCs/>
      <w:color w:val="2F5496" w:themeColor="accent1" w:themeShade="BF"/>
    </w:rPr>
  </w:style>
  <w:style w:type="paragraph" w:styleId="22">
    <w:name w:val="Intense Quote"/>
    <w:basedOn w:val="a"/>
    <w:next w:val="a"/>
    <w:link w:val="23"/>
    <w:uiPriority w:val="30"/>
    <w:qFormat/>
    <w:rsid w:val="00B230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230B1"/>
    <w:rPr>
      <w:i/>
      <w:iCs/>
      <w:color w:val="2F5496" w:themeColor="accent1" w:themeShade="BF"/>
    </w:rPr>
  </w:style>
  <w:style w:type="character" w:styleId="24">
    <w:name w:val="Intense Reference"/>
    <w:basedOn w:val="a0"/>
    <w:uiPriority w:val="32"/>
    <w:qFormat/>
    <w:rsid w:val="00B230B1"/>
    <w:rPr>
      <w:b/>
      <w:bCs/>
      <w:smallCaps/>
      <w:color w:val="2F5496" w:themeColor="accent1" w:themeShade="BF"/>
      <w:spacing w:val="5"/>
    </w:rPr>
  </w:style>
  <w:style w:type="paragraph" w:styleId="aa">
    <w:name w:val="header"/>
    <w:basedOn w:val="a"/>
    <w:link w:val="ab"/>
    <w:uiPriority w:val="99"/>
    <w:unhideWhenUsed/>
    <w:rsid w:val="00264D01"/>
    <w:pPr>
      <w:tabs>
        <w:tab w:val="center" w:pos="4252"/>
        <w:tab w:val="right" w:pos="8504"/>
      </w:tabs>
      <w:snapToGrid w:val="0"/>
    </w:pPr>
  </w:style>
  <w:style w:type="character" w:customStyle="1" w:styleId="ab">
    <w:name w:val="ヘッダー (文字)"/>
    <w:basedOn w:val="a0"/>
    <w:link w:val="aa"/>
    <w:uiPriority w:val="99"/>
    <w:rsid w:val="00264D01"/>
  </w:style>
  <w:style w:type="paragraph" w:styleId="ac">
    <w:name w:val="footer"/>
    <w:basedOn w:val="a"/>
    <w:link w:val="ad"/>
    <w:uiPriority w:val="99"/>
    <w:unhideWhenUsed/>
    <w:rsid w:val="00264D01"/>
    <w:pPr>
      <w:tabs>
        <w:tab w:val="center" w:pos="4252"/>
        <w:tab w:val="right" w:pos="8504"/>
      </w:tabs>
      <w:snapToGrid w:val="0"/>
    </w:pPr>
  </w:style>
  <w:style w:type="character" w:customStyle="1" w:styleId="ad">
    <w:name w:val="フッター (文字)"/>
    <w:basedOn w:val="a0"/>
    <w:link w:val="ac"/>
    <w:uiPriority w:val="99"/>
    <w:rsid w:val="00264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471</Words>
  <Characters>2690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幸久 玉井</dc:creator>
  <cp:keywords/>
  <dc:description/>
  <cp:lastModifiedBy>美代子 五嶋</cp:lastModifiedBy>
  <cp:revision>4</cp:revision>
  <dcterms:created xsi:type="dcterms:W3CDTF">2025-10-26T06:06:00Z</dcterms:created>
  <dcterms:modified xsi:type="dcterms:W3CDTF">2025-11-01T05:45:00Z</dcterms:modified>
</cp:coreProperties>
</file>